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5D24B" w14:textId="77777777" w:rsidR="00C763F1" w:rsidRPr="00C763F1" w:rsidRDefault="00C763F1" w:rsidP="00C763F1">
      <w:pPr>
        <w:keepNext/>
        <w:tabs>
          <w:tab w:val="center" w:pos="5102"/>
          <w:tab w:val="left" w:pos="733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pt-BR" w:eastAsia="fr-FR"/>
        </w:rPr>
      </w:pPr>
      <w:bookmarkStart w:id="0" w:name="_GoBack"/>
      <w:bookmarkEnd w:id="0"/>
      <w:r w:rsidRPr="00C763F1">
        <w:rPr>
          <w:rFonts w:ascii="Times New Roman" w:eastAsia="Times New Roman" w:hAnsi="Times New Roman" w:cs="Times New Roman"/>
          <w:b/>
          <w:sz w:val="24"/>
          <w:szCs w:val="24"/>
          <w:lang w:val="pt-BR" w:eastAsia="fr-FR"/>
        </w:rPr>
        <w:t>Sarah LAVAL</w:t>
      </w:r>
    </w:p>
    <w:p w14:paraId="0B013209" w14:textId="77777777" w:rsidR="00C763F1" w:rsidRPr="00C763F1" w:rsidRDefault="00C763F1" w:rsidP="00C763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t-BR" w:eastAsia="fr-FR"/>
        </w:rPr>
      </w:pPr>
    </w:p>
    <w:p w14:paraId="47E92BE1" w14:textId="77777777" w:rsidR="00C763F1" w:rsidRPr="00C763F1" w:rsidRDefault="00C763F1" w:rsidP="00C76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pt-BR" w:eastAsia="fr-FR"/>
        </w:rPr>
      </w:pPr>
      <w:r w:rsidRPr="00C763F1">
        <w:rPr>
          <w:rFonts w:ascii="Times New Roman" w:eastAsia="Times New Roman" w:hAnsi="Times New Roman" w:cs="Times New Roman"/>
          <w:b/>
          <w:sz w:val="20"/>
          <w:szCs w:val="20"/>
          <w:lang w:val="pt-BR" w:eastAsia="fr-FR"/>
        </w:rPr>
        <w:t>PROFESSEUR DES UNIVERSITES</w:t>
      </w:r>
    </w:p>
    <w:p w14:paraId="574541CF" w14:textId="77777777" w:rsidR="00C763F1" w:rsidRPr="00C763F1" w:rsidRDefault="00C763F1" w:rsidP="00C763F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de-DE" w:eastAsia="fr-FR"/>
        </w:rPr>
      </w:pPr>
    </w:p>
    <w:p w14:paraId="16FA91B2" w14:textId="77777777" w:rsidR="00C763F1" w:rsidRPr="00C763F1" w:rsidRDefault="00C763F1" w:rsidP="00C76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de-DE" w:eastAsia="fr-FR"/>
        </w:rPr>
      </w:pPr>
      <w:r w:rsidRPr="00C763F1">
        <w:rPr>
          <w:rFonts w:ascii="Times New Roman" w:eastAsia="Times New Roman" w:hAnsi="Times New Roman" w:cs="Times New Roman"/>
          <w:b/>
          <w:sz w:val="24"/>
          <w:szCs w:val="24"/>
          <w:lang w:val="de-DE" w:eastAsia="fr-FR"/>
        </w:rPr>
        <w:t>FORMATION</w:t>
      </w:r>
      <w:r w:rsidR="003E588D">
        <w:rPr>
          <w:rFonts w:ascii="Times New Roman" w:eastAsia="Times New Roman" w:hAnsi="Times New Roman" w:cs="Times New Roman"/>
          <w:b/>
          <w:sz w:val="24"/>
          <w:szCs w:val="24"/>
          <w:lang w:val="de-DE" w:eastAsia="fr-FR"/>
        </w:rPr>
        <w:t xml:space="preserve"> et STATUT</w:t>
      </w:r>
    </w:p>
    <w:p w14:paraId="25B417EE" w14:textId="77777777" w:rsidR="00C763F1" w:rsidRPr="00C763F1" w:rsidRDefault="00C763F1" w:rsidP="00C763F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de-DE" w:eastAsia="fr-FR"/>
        </w:rPr>
      </w:pPr>
    </w:p>
    <w:p w14:paraId="0906DD21" w14:textId="77777777" w:rsidR="00C763F1" w:rsidRPr="00C763F1" w:rsidRDefault="00C763F1" w:rsidP="00C763F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de-DE" w:eastAsia="fr-FR"/>
        </w:rPr>
      </w:pPr>
    </w:p>
    <w:p w14:paraId="675E0265" w14:textId="77777777" w:rsidR="003E588D" w:rsidRDefault="00C763F1" w:rsidP="00C763F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C763F1">
        <w:rPr>
          <w:rFonts w:ascii="Times New Roman" w:eastAsia="Times New Roman" w:hAnsi="Times New Roman" w:cs="Times New Roman"/>
          <w:lang w:eastAsia="fr-FR"/>
        </w:rPr>
        <w:t>2017 – 201</w:t>
      </w:r>
      <w:r w:rsidR="003E588D">
        <w:rPr>
          <w:rFonts w:ascii="Times New Roman" w:eastAsia="Times New Roman" w:hAnsi="Times New Roman" w:cs="Times New Roman"/>
          <w:lang w:eastAsia="fr-FR"/>
        </w:rPr>
        <w:t>9</w:t>
      </w:r>
      <w:r w:rsidRPr="00C763F1">
        <w:rPr>
          <w:rFonts w:ascii="Times New Roman" w:eastAsia="Times New Roman" w:hAnsi="Times New Roman" w:cs="Times New Roman"/>
          <w:lang w:eastAsia="fr-FR"/>
        </w:rPr>
        <w:t xml:space="preserve"> : </w:t>
      </w:r>
      <w:r w:rsidRPr="00C763F1">
        <w:rPr>
          <w:rFonts w:ascii="Times New Roman" w:eastAsia="Times New Roman" w:hAnsi="Times New Roman" w:cs="Times New Roman"/>
          <w:lang w:eastAsia="fr-FR"/>
        </w:rPr>
        <w:tab/>
      </w:r>
      <w:r w:rsidRPr="00C763F1">
        <w:rPr>
          <w:rFonts w:ascii="Times New Roman" w:eastAsia="Times New Roman" w:hAnsi="Times New Roman" w:cs="Times New Roman"/>
          <w:b/>
          <w:lang w:eastAsia="fr-FR"/>
        </w:rPr>
        <w:t>Professeur à l’Université du Littoral-Côte d’Opale</w:t>
      </w:r>
    </w:p>
    <w:p w14:paraId="1C8EBA81" w14:textId="77777777" w:rsidR="00C763F1" w:rsidRPr="00C763F1" w:rsidRDefault="003E588D" w:rsidP="003E588D">
      <w:pPr>
        <w:spacing w:after="0" w:line="240" w:lineRule="auto"/>
        <w:ind w:left="1418" w:hanging="2"/>
        <w:jc w:val="both"/>
        <w:rPr>
          <w:rFonts w:ascii="Times New Roman" w:eastAsia="Times New Roman" w:hAnsi="Times New Roman" w:cs="Times New Roman"/>
          <w:lang w:eastAsia="fr-FR"/>
        </w:rPr>
      </w:pPr>
      <w:r w:rsidRPr="003E588D">
        <w:rPr>
          <w:rFonts w:ascii="Times New Roman" w:eastAsia="Times New Roman" w:hAnsi="Times New Roman" w:cs="Times New Roman"/>
          <w:b/>
          <w:lang w:eastAsia="fr-FR"/>
        </w:rPr>
        <w:t>Responsable du Master 2 Droit européen des affaires</w:t>
      </w:r>
    </w:p>
    <w:p w14:paraId="2A95AA3A" w14:textId="77777777" w:rsidR="00C763F1" w:rsidRPr="00C763F1" w:rsidRDefault="00C763F1" w:rsidP="00C763F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lang w:eastAsia="fr-FR"/>
        </w:rPr>
      </w:pPr>
      <w:r w:rsidRPr="00C763F1">
        <w:rPr>
          <w:rFonts w:ascii="Times New Roman" w:eastAsia="Times New Roman" w:hAnsi="Times New Roman" w:cs="Times New Roman"/>
          <w:lang w:eastAsia="fr-FR"/>
        </w:rPr>
        <w:t>2016 – 2017 :</w:t>
      </w:r>
      <w:r w:rsidRPr="00C763F1">
        <w:rPr>
          <w:rFonts w:ascii="Times New Roman" w:eastAsia="Times New Roman" w:hAnsi="Times New Roman" w:cs="Times New Roman"/>
          <w:lang w:eastAsia="fr-FR"/>
        </w:rPr>
        <w:tab/>
      </w:r>
      <w:r w:rsidRPr="00C763F1">
        <w:rPr>
          <w:rFonts w:ascii="Times New Roman" w:eastAsia="Times New Roman" w:hAnsi="Times New Roman" w:cs="Times New Roman"/>
          <w:b/>
          <w:lang w:eastAsia="fr-FR"/>
        </w:rPr>
        <w:t>Agrégation de droit privé</w:t>
      </w:r>
      <w:r w:rsidRPr="00C763F1">
        <w:rPr>
          <w:rFonts w:ascii="Times New Roman" w:eastAsia="Times New Roman" w:hAnsi="Times New Roman" w:cs="Times New Roman"/>
          <w:lang w:eastAsia="fr-FR"/>
        </w:rPr>
        <w:tab/>
      </w:r>
    </w:p>
    <w:p w14:paraId="4AB031DC" w14:textId="77777777" w:rsidR="00C763F1" w:rsidRPr="00C763F1" w:rsidRDefault="00C763F1" w:rsidP="00C763F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lang w:eastAsia="fr-FR"/>
        </w:rPr>
      </w:pPr>
      <w:r w:rsidRPr="00C763F1">
        <w:rPr>
          <w:rFonts w:ascii="Times New Roman" w:eastAsia="Times New Roman" w:hAnsi="Times New Roman" w:cs="Times New Roman"/>
          <w:lang w:eastAsia="fr-FR"/>
        </w:rPr>
        <w:t xml:space="preserve">2016 – 2017 :    </w:t>
      </w:r>
      <w:r w:rsidRPr="00C763F1">
        <w:rPr>
          <w:rFonts w:ascii="Times New Roman" w:eastAsia="Times New Roman" w:hAnsi="Times New Roman" w:cs="Times New Roman"/>
          <w:b/>
          <w:lang w:eastAsia="fr-FR"/>
        </w:rPr>
        <w:t>Maître de conférences en droit privé</w:t>
      </w:r>
      <w:r w:rsidRPr="00C763F1">
        <w:rPr>
          <w:rFonts w:ascii="Times New Roman" w:eastAsia="Times New Roman" w:hAnsi="Times New Roman" w:cs="Times New Roman"/>
          <w:lang w:eastAsia="fr-FR"/>
        </w:rPr>
        <w:t xml:space="preserve">, </w:t>
      </w:r>
      <w:r w:rsidRPr="00C763F1">
        <w:rPr>
          <w:rFonts w:ascii="Times New Roman" w:eastAsia="Times New Roman" w:hAnsi="Times New Roman" w:cs="Times New Roman"/>
          <w:b/>
          <w:lang w:eastAsia="fr-FR"/>
        </w:rPr>
        <w:t>Université Picardie Jules Vernes</w:t>
      </w:r>
    </w:p>
    <w:p w14:paraId="6475A700" w14:textId="77777777" w:rsidR="00C763F1" w:rsidRPr="00C763F1" w:rsidRDefault="00C763F1" w:rsidP="00C763F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lang w:eastAsia="fr-FR"/>
        </w:rPr>
      </w:pPr>
      <w:r w:rsidRPr="00C763F1">
        <w:rPr>
          <w:rFonts w:ascii="Times New Roman" w:eastAsia="Times New Roman" w:hAnsi="Times New Roman" w:cs="Times New Roman"/>
          <w:lang w:eastAsia="fr-FR"/>
        </w:rPr>
        <w:t xml:space="preserve">2015 – 2016 : </w:t>
      </w:r>
      <w:r w:rsidRPr="00C763F1">
        <w:rPr>
          <w:rFonts w:ascii="Times New Roman" w:eastAsia="Times New Roman" w:hAnsi="Times New Roman" w:cs="Times New Roman"/>
          <w:lang w:eastAsia="fr-FR"/>
        </w:rPr>
        <w:tab/>
      </w:r>
      <w:r w:rsidRPr="00C763F1">
        <w:rPr>
          <w:rFonts w:ascii="Times New Roman" w:eastAsia="Times New Roman" w:hAnsi="Times New Roman" w:cs="Times New Roman"/>
          <w:b/>
          <w:lang w:eastAsia="fr-FR"/>
        </w:rPr>
        <w:t>Chercheur invité</w:t>
      </w:r>
      <w:r w:rsidRPr="00C763F1">
        <w:rPr>
          <w:rFonts w:ascii="Times New Roman" w:eastAsia="Times New Roman" w:hAnsi="Times New Roman" w:cs="Times New Roman"/>
          <w:lang w:eastAsia="fr-FR"/>
        </w:rPr>
        <w:t xml:space="preserve"> à l’Université de </w:t>
      </w:r>
      <w:r w:rsidRPr="00C763F1">
        <w:rPr>
          <w:rFonts w:ascii="Times New Roman" w:eastAsia="Times New Roman" w:hAnsi="Times New Roman" w:cs="Times New Roman"/>
          <w:b/>
          <w:lang w:eastAsia="fr-FR"/>
        </w:rPr>
        <w:t>Columbia</w:t>
      </w:r>
      <w:r w:rsidRPr="00C763F1">
        <w:rPr>
          <w:rFonts w:ascii="Times New Roman" w:eastAsia="Times New Roman" w:hAnsi="Times New Roman" w:cs="Times New Roman"/>
          <w:lang w:eastAsia="fr-FR"/>
        </w:rPr>
        <w:t>,</w:t>
      </w:r>
      <w:r w:rsidRPr="00C763F1">
        <w:rPr>
          <w:rFonts w:ascii="Times New Roman" w:eastAsia="Times New Roman" w:hAnsi="Times New Roman" w:cs="Times New Roman"/>
          <w:b/>
          <w:lang w:eastAsia="fr-FR"/>
        </w:rPr>
        <w:t xml:space="preserve"> Law </w:t>
      </w:r>
      <w:proofErr w:type="spellStart"/>
      <w:r w:rsidRPr="00C763F1">
        <w:rPr>
          <w:rFonts w:ascii="Times New Roman" w:eastAsia="Times New Roman" w:hAnsi="Times New Roman" w:cs="Times New Roman"/>
          <w:b/>
          <w:lang w:eastAsia="fr-FR"/>
        </w:rPr>
        <w:t>School</w:t>
      </w:r>
      <w:proofErr w:type="spellEnd"/>
      <w:r w:rsidRPr="00C763F1">
        <w:rPr>
          <w:rFonts w:ascii="Times New Roman" w:eastAsia="Times New Roman" w:hAnsi="Times New Roman" w:cs="Times New Roman"/>
          <w:lang w:eastAsia="fr-FR"/>
        </w:rPr>
        <w:t>, New York.</w:t>
      </w:r>
    </w:p>
    <w:p w14:paraId="1094A24A" w14:textId="77777777" w:rsidR="00C763F1" w:rsidRPr="00C763F1" w:rsidRDefault="00C763F1" w:rsidP="00C763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C763F1">
        <w:rPr>
          <w:rFonts w:ascii="Times New Roman" w:eastAsia="Times New Roman" w:hAnsi="Times New Roman" w:cs="Times New Roman"/>
          <w:lang w:eastAsia="fr-FR"/>
        </w:rPr>
        <w:t>2009 – 2014 :</w:t>
      </w:r>
      <w:r w:rsidRPr="00C763F1">
        <w:rPr>
          <w:rFonts w:ascii="Times New Roman" w:eastAsia="Times New Roman" w:hAnsi="Times New Roman" w:cs="Times New Roman"/>
          <w:lang w:eastAsia="fr-FR"/>
        </w:rPr>
        <w:tab/>
      </w:r>
      <w:r w:rsidRPr="00C763F1">
        <w:rPr>
          <w:rFonts w:ascii="Times New Roman" w:eastAsia="Times New Roman" w:hAnsi="Times New Roman" w:cs="Times New Roman"/>
          <w:b/>
          <w:lang w:eastAsia="fr-FR"/>
        </w:rPr>
        <w:t xml:space="preserve">Doctorat de Droit privé </w:t>
      </w:r>
      <w:r w:rsidRPr="00C763F1">
        <w:rPr>
          <w:rFonts w:ascii="Times New Roman" w:eastAsia="Times New Roman" w:hAnsi="Times New Roman" w:cs="Times New Roman"/>
          <w:lang w:eastAsia="fr-FR"/>
        </w:rPr>
        <w:t xml:space="preserve">à l’Université Paris 1 - Panthéon Sorbonne. </w:t>
      </w:r>
    </w:p>
    <w:p w14:paraId="3122AAF4" w14:textId="77777777" w:rsidR="00C763F1" w:rsidRPr="00C763F1" w:rsidRDefault="00C763F1" w:rsidP="00C763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C763F1">
        <w:rPr>
          <w:rFonts w:ascii="Times New Roman" w:eastAsia="Times New Roman" w:hAnsi="Times New Roman" w:cs="Times New Roman"/>
          <w:lang w:eastAsia="fr-FR"/>
        </w:rPr>
        <w:t xml:space="preserve">Sujet de thèse : </w:t>
      </w:r>
      <w:r w:rsidRPr="00C763F1">
        <w:rPr>
          <w:rFonts w:ascii="Times New Roman" w:eastAsia="Times New Roman" w:hAnsi="Times New Roman" w:cs="Times New Roman"/>
          <w:b/>
          <w:lang w:eastAsia="fr-FR"/>
        </w:rPr>
        <w:t>« Le tiers et le contrat, Etude de conflit de lois »</w:t>
      </w:r>
      <w:r w:rsidRPr="00C763F1">
        <w:rPr>
          <w:rFonts w:ascii="Times New Roman" w:eastAsia="Times New Roman" w:hAnsi="Times New Roman" w:cs="Times New Roman"/>
          <w:lang w:eastAsia="fr-FR"/>
        </w:rPr>
        <w:t xml:space="preserve">, sous la direction de M. le Professeur </w:t>
      </w:r>
      <w:r w:rsidRPr="00C763F1">
        <w:rPr>
          <w:rFonts w:ascii="Times New Roman" w:eastAsia="Times New Roman" w:hAnsi="Times New Roman" w:cs="Times New Roman"/>
          <w:b/>
          <w:lang w:eastAsia="fr-FR"/>
        </w:rPr>
        <w:t xml:space="preserve">Pascal de </w:t>
      </w:r>
      <w:proofErr w:type="spellStart"/>
      <w:r w:rsidRPr="00C763F1">
        <w:rPr>
          <w:rFonts w:ascii="Times New Roman" w:eastAsia="Times New Roman" w:hAnsi="Times New Roman" w:cs="Times New Roman"/>
          <w:b/>
          <w:lang w:eastAsia="fr-FR"/>
        </w:rPr>
        <w:t>Vareilles</w:t>
      </w:r>
      <w:proofErr w:type="spellEnd"/>
      <w:r w:rsidRPr="00C763F1">
        <w:rPr>
          <w:rFonts w:ascii="Times New Roman" w:eastAsia="Times New Roman" w:hAnsi="Times New Roman" w:cs="Times New Roman"/>
          <w:b/>
          <w:lang w:eastAsia="fr-FR"/>
        </w:rPr>
        <w:t>-Sommières.</w:t>
      </w:r>
    </w:p>
    <w:p w14:paraId="1A0523B7" w14:textId="77777777" w:rsidR="00C763F1" w:rsidRPr="00C763F1" w:rsidRDefault="00C763F1" w:rsidP="00C763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C763F1">
        <w:rPr>
          <w:rFonts w:ascii="Times New Roman" w:eastAsia="Times New Roman" w:hAnsi="Times New Roman" w:cs="Times New Roman"/>
          <w:lang w:eastAsia="fr-FR"/>
        </w:rPr>
        <w:t xml:space="preserve">Mention </w:t>
      </w:r>
      <w:r w:rsidRPr="00C763F1">
        <w:rPr>
          <w:rFonts w:ascii="Times New Roman" w:eastAsia="Times New Roman" w:hAnsi="Times New Roman" w:cs="Times New Roman"/>
          <w:b/>
          <w:lang w:eastAsia="fr-FR"/>
        </w:rPr>
        <w:t>très honorable avec les félicitations du jury à l’unanimité – proposition de prix et de subvention pour publication</w:t>
      </w:r>
      <w:r w:rsidRPr="00C763F1">
        <w:rPr>
          <w:rFonts w:ascii="Times New Roman" w:eastAsia="Times New Roman" w:hAnsi="Times New Roman" w:cs="Times New Roman"/>
          <w:lang w:eastAsia="fr-FR"/>
        </w:rPr>
        <w:t>.</w:t>
      </w:r>
    </w:p>
    <w:p w14:paraId="5237EB7C" w14:textId="77777777" w:rsidR="00C763F1" w:rsidRPr="00C763F1" w:rsidRDefault="00C763F1" w:rsidP="00C763F1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lang w:eastAsia="fr-FR"/>
        </w:rPr>
      </w:pPr>
      <w:r w:rsidRPr="00C763F1">
        <w:rPr>
          <w:rFonts w:ascii="Times New Roman" w:eastAsia="Times New Roman" w:hAnsi="Times New Roman" w:cs="Times New Roman"/>
          <w:lang w:eastAsia="fr-FR"/>
        </w:rPr>
        <w:t>2008 – 2009 :</w:t>
      </w:r>
      <w:r w:rsidRPr="00C763F1">
        <w:rPr>
          <w:rFonts w:ascii="Times New Roman" w:eastAsia="Times New Roman" w:hAnsi="Times New Roman" w:cs="Times New Roman"/>
          <w:lang w:eastAsia="fr-FR"/>
        </w:rPr>
        <w:tab/>
      </w:r>
      <w:r w:rsidRPr="00C763F1">
        <w:rPr>
          <w:rFonts w:ascii="Times New Roman" w:eastAsia="Times New Roman" w:hAnsi="Times New Roman" w:cs="Times New Roman"/>
          <w:b/>
          <w:lang w:eastAsia="fr-FR"/>
        </w:rPr>
        <w:t>Master 2</w:t>
      </w:r>
      <w:r w:rsidRPr="00C763F1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C763F1">
        <w:rPr>
          <w:rFonts w:ascii="Times New Roman" w:eastAsia="Times New Roman" w:hAnsi="Times New Roman" w:cs="Times New Roman"/>
          <w:b/>
          <w:lang w:eastAsia="fr-FR"/>
        </w:rPr>
        <w:t>recherche</w:t>
      </w:r>
      <w:r w:rsidRPr="00C763F1">
        <w:rPr>
          <w:rFonts w:ascii="Times New Roman" w:eastAsia="Times New Roman" w:hAnsi="Times New Roman" w:cs="Times New Roman"/>
          <w:lang w:eastAsia="fr-FR"/>
        </w:rPr>
        <w:t xml:space="preserve"> de </w:t>
      </w:r>
      <w:r w:rsidRPr="00C763F1">
        <w:rPr>
          <w:rFonts w:ascii="Times New Roman" w:eastAsia="Times New Roman" w:hAnsi="Times New Roman" w:cs="Times New Roman"/>
          <w:b/>
          <w:lang w:eastAsia="fr-FR"/>
        </w:rPr>
        <w:t>Droit international privé et du commerce international</w:t>
      </w:r>
      <w:r w:rsidRPr="00C763F1">
        <w:rPr>
          <w:rFonts w:ascii="Times New Roman" w:eastAsia="Times New Roman" w:hAnsi="Times New Roman" w:cs="Times New Roman"/>
          <w:lang w:eastAsia="fr-FR"/>
        </w:rPr>
        <w:t xml:space="preserve"> à l’Université Paris 1 – Panthéon Sorbonne. </w:t>
      </w:r>
    </w:p>
    <w:p w14:paraId="4651E33E" w14:textId="77777777" w:rsidR="00C763F1" w:rsidRPr="00C763F1" w:rsidRDefault="00C763F1" w:rsidP="00C763F1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C763F1">
        <w:rPr>
          <w:rFonts w:ascii="Times New Roman" w:eastAsia="Times New Roman" w:hAnsi="Times New Roman" w:cs="Times New Roman"/>
          <w:lang w:eastAsia="fr-FR"/>
        </w:rPr>
        <w:t>2007 – 2008 :</w:t>
      </w:r>
      <w:r w:rsidRPr="00C763F1">
        <w:rPr>
          <w:rFonts w:ascii="Times New Roman" w:eastAsia="Times New Roman" w:hAnsi="Times New Roman" w:cs="Times New Roman"/>
          <w:lang w:eastAsia="fr-FR"/>
        </w:rPr>
        <w:tab/>
      </w:r>
      <w:r w:rsidRPr="00C763F1">
        <w:rPr>
          <w:rFonts w:ascii="Times New Roman" w:eastAsia="Times New Roman" w:hAnsi="Times New Roman" w:cs="Times New Roman"/>
          <w:b/>
          <w:lang w:eastAsia="fr-FR"/>
        </w:rPr>
        <w:t>Maîtrise de Droit privé général</w:t>
      </w:r>
      <w:r w:rsidRPr="00C763F1">
        <w:rPr>
          <w:rFonts w:ascii="Times New Roman" w:eastAsia="Times New Roman" w:hAnsi="Times New Roman" w:cs="Times New Roman"/>
          <w:lang w:eastAsia="fr-FR"/>
        </w:rPr>
        <w:t xml:space="preserve"> à l’Université Paris 1 – Panthéon-Sorbonne. </w:t>
      </w:r>
      <w:r w:rsidRPr="00C763F1">
        <w:rPr>
          <w:rFonts w:ascii="Times New Roman" w:eastAsia="Times New Roman" w:hAnsi="Times New Roman" w:cs="Times New Roman"/>
          <w:b/>
          <w:lang w:eastAsia="fr-FR"/>
        </w:rPr>
        <w:t xml:space="preserve"> </w:t>
      </w:r>
    </w:p>
    <w:p w14:paraId="4E878A47" w14:textId="77777777" w:rsidR="00C763F1" w:rsidRPr="00C763F1" w:rsidRDefault="00C763F1" w:rsidP="00C763F1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lang w:eastAsia="fr-FR"/>
        </w:rPr>
      </w:pPr>
      <w:r w:rsidRPr="00C763F1">
        <w:rPr>
          <w:rFonts w:ascii="Times New Roman" w:eastAsia="Times New Roman" w:hAnsi="Times New Roman" w:cs="Times New Roman"/>
          <w:lang w:eastAsia="fr-FR"/>
        </w:rPr>
        <w:t>2005 – 2007 :</w:t>
      </w:r>
      <w:r w:rsidRPr="00C763F1">
        <w:rPr>
          <w:rFonts w:ascii="Times New Roman" w:eastAsia="Times New Roman" w:hAnsi="Times New Roman" w:cs="Times New Roman"/>
          <w:lang w:eastAsia="fr-FR"/>
        </w:rPr>
        <w:tab/>
      </w:r>
      <w:r w:rsidRPr="00C763F1">
        <w:rPr>
          <w:rFonts w:ascii="Times New Roman" w:eastAsia="Times New Roman" w:hAnsi="Times New Roman" w:cs="Times New Roman"/>
          <w:b/>
          <w:lang w:eastAsia="fr-FR"/>
        </w:rPr>
        <w:t>Licence de Droit privé</w:t>
      </w:r>
      <w:r w:rsidRPr="00C763F1">
        <w:rPr>
          <w:rFonts w:ascii="Times New Roman" w:eastAsia="Times New Roman" w:hAnsi="Times New Roman" w:cs="Times New Roman"/>
          <w:lang w:eastAsia="fr-FR"/>
        </w:rPr>
        <w:t xml:space="preserve"> à l’Université Paris 1-Panthéon-Sorbonne. </w:t>
      </w:r>
    </w:p>
    <w:p w14:paraId="40D0ADF2" w14:textId="77777777" w:rsidR="00C763F1" w:rsidRPr="00C763F1" w:rsidRDefault="00C763F1" w:rsidP="00C763F1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lang w:eastAsia="fr-FR"/>
        </w:rPr>
      </w:pPr>
    </w:p>
    <w:p w14:paraId="20ADE2D3" w14:textId="77777777" w:rsidR="00C763F1" w:rsidRPr="00C763F1" w:rsidRDefault="00C763F1" w:rsidP="00C763F1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</w:p>
    <w:p w14:paraId="49E37E2F" w14:textId="77777777" w:rsidR="00C763F1" w:rsidRPr="00C763F1" w:rsidRDefault="00C763F1" w:rsidP="00C76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 w:eastAsia="fr-FR"/>
        </w:rPr>
      </w:pPr>
      <w:r w:rsidRPr="00C763F1">
        <w:rPr>
          <w:rFonts w:ascii="Times New Roman" w:eastAsia="Times New Roman" w:hAnsi="Times New Roman" w:cs="Times New Roman"/>
          <w:b/>
          <w:sz w:val="24"/>
          <w:szCs w:val="24"/>
          <w:lang w:val="x-none" w:eastAsia="fr-FR"/>
        </w:rPr>
        <w:t>ACTIVITES PEDAGOGIQUES</w:t>
      </w:r>
    </w:p>
    <w:p w14:paraId="376CC07E" w14:textId="77777777" w:rsidR="00C763F1" w:rsidRPr="00C763F1" w:rsidRDefault="00C763F1" w:rsidP="00C763F1">
      <w:pPr>
        <w:spacing w:after="0" w:line="276" w:lineRule="auto"/>
        <w:ind w:left="1418" w:hanging="1418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62217F6F" w14:textId="77777777" w:rsidR="00C763F1" w:rsidRPr="00C763F1" w:rsidRDefault="00C763F1" w:rsidP="00C763F1">
      <w:pPr>
        <w:spacing w:after="0" w:line="276" w:lineRule="auto"/>
        <w:ind w:left="1418" w:hanging="1418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3A22A11D" w14:textId="72A20095" w:rsidR="007D1BBB" w:rsidRDefault="00C763F1" w:rsidP="00C763F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lang w:eastAsia="fr-FR"/>
        </w:rPr>
      </w:pPr>
      <w:r w:rsidRPr="00C763F1">
        <w:rPr>
          <w:rFonts w:ascii="Times New Roman" w:eastAsia="Times New Roman" w:hAnsi="Times New Roman" w:cs="Times New Roman"/>
          <w:lang w:eastAsia="fr-FR"/>
        </w:rPr>
        <w:t>201</w:t>
      </w:r>
      <w:r w:rsidR="007D1BBB">
        <w:rPr>
          <w:rFonts w:ascii="Times New Roman" w:eastAsia="Times New Roman" w:hAnsi="Times New Roman" w:cs="Times New Roman"/>
          <w:lang w:eastAsia="fr-FR"/>
        </w:rPr>
        <w:t>8</w:t>
      </w:r>
      <w:r w:rsidR="00E17923">
        <w:rPr>
          <w:rFonts w:ascii="Times New Roman" w:eastAsia="Times New Roman" w:hAnsi="Times New Roman" w:cs="Times New Roman"/>
          <w:lang w:eastAsia="fr-FR"/>
        </w:rPr>
        <w:t xml:space="preserve"> – </w:t>
      </w:r>
      <w:r w:rsidR="007D1BBB">
        <w:rPr>
          <w:rFonts w:ascii="Times New Roman" w:eastAsia="Times New Roman" w:hAnsi="Times New Roman" w:cs="Times New Roman"/>
          <w:lang w:eastAsia="fr-FR"/>
        </w:rPr>
        <w:t>2019</w:t>
      </w:r>
      <w:r w:rsidR="007D1BBB">
        <w:rPr>
          <w:rFonts w:ascii="Times New Roman" w:eastAsia="Times New Roman" w:hAnsi="Times New Roman" w:cs="Times New Roman"/>
          <w:lang w:eastAsia="fr-FR"/>
        </w:rPr>
        <w:tab/>
        <w:t xml:space="preserve">:    Séminaires de Master 2 « Aspects internationaux du droit civil », </w:t>
      </w:r>
      <w:r w:rsidR="007D1BBB" w:rsidRPr="007D1BBB">
        <w:rPr>
          <w:rFonts w:ascii="Times New Roman" w:eastAsia="Times New Roman" w:hAnsi="Times New Roman" w:cs="Times New Roman"/>
          <w:b/>
          <w:lang w:eastAsia="fr-FR"/>
        </w:rPr>
        <w:t>Université de Lille</w:t>
      </w:r>
    </w:p>
    <w:p w14:paraId="5D8B9C91" w14:textId="77777777" w:rsidR="00C763F1" w:rsidRPr="00C763F1" w:rsidRDefault="007D1BBB" w:rsidP="00C763F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201</w:t>
      </w:r>
      <w:r w:rsidR="00C763F1" w:rsidRPr="00C763F1">
        <w:rPr>
          <w:rFonts w:ascii="Times New Roman" w:eastAsia="Times New Roman" w:hAnsi="Times New Roman" w:cs="Times New Roman"/>
          <w:lang w:eastAsia="fr-FR"/>
        </w:rPr>
        <w:t>7 – 201</w:t>
      </w:r>
      <w:r w:rsidR="00C763F1">
        <w:rPr>
          <w:rFonts w:ascii="Times New Roman" w:eastAsia="Times New Roman" w:hAnsi="Times New Roman" w:cs="Times New Roman"/>
          <w:lang w:eastAsia="fr-FR"/>
        </w:rPr>
        <w:t>9</w:t>
      </w:r>
      <w:r w:rsidR="00C763F1" w:rsidRPr="00C763F1">
        <w:rPr>
          <w:rFonts w:ascii="Times New Roman" w:eastAsia="Times New Roman" w:hAnsi="Times New Roman" w:cs="Times New Roman"/>
          <w:lang w:eastAsia="fr-FR"/>
        </w:rPr>
        <w:t xml:space="preserve"> </w:t>
      </w:r>
      <w:r w:rsidR="00C763F1" w:rsidRPr="00C763F1">
        <w:rPr>
          <w:rFonts w:ascii="Times New Roman" w:eastAsia="Times New Roman" w:hAnsi="Times New Roman" w:cs="Times New Roman"/>
          <w:lang w:eastAsia="fr-FR"/>
        </w:rPr>
        <w:tab/>
        <w:t xml:space="preserve">:    </w:t>
      </w:r>
      <w:r w:rsidR="00C763F1" w:rsidRPr="00C763F1">
        <w:rPr>
          <w:rFonts w:ascii="Times New Roman" w:eastAsia="Times New Roman" w:hAnsi="Times New Roman" w:cs="Times New Roman"/>
          <w:b/>
          <w:lang w:eastAsia="fr-FR"/>
        </w:rPr>
        <w:t>Professeur des Universités, Université du Littoral-Côte d’Opale</w:t>
      </w:r>
    </w:p>
    <w:p w14:paraId="50024802" w14:textId="77777777" w:rsidR="00C763F1" w:rsidRPr="00C763F1" w:rsidRDefault="00C763F1" w:rsidP="00C763F1">
      <w:pPr>
        <w:numPr>
          <w:ilvl w:val="0"/>
          <w:numId w:val="8"/>
        </w:numPr>
        <w:spacing w:after="0" w:line="240" w:lineRule="auto"/>
        <w:ind w:left="1985" w:hanging="283"/>
        <w:jc w:val="both"/>
        <w:rPr>
          <w:rFonts w:ascii="Times New Roman" w:eastAsia="Times New Roman" w:hAnsi="Times New Roman" w:cs="Times New Roman"/>
          <w:lang w:eastAsia="fr-FR"/>
        </w:rPr>
      </w:pPr>
      <w:r w:rsidRPr="00C763F1">
        <w:rPr>
          <w:rFonts w:ascii="Times New Roman" w:eastAsia="Times New Roman" w:hAnsi="Times New Roman" w:cs="Times New Roman"/>
          <w:lang w:eastAsia="fr-FR"/>
        </w:rPr>
        <w:t>Droit du travail, Relations individuelles</w:t>
      </w:r>
    </w:p>
    <w:p w14:paraId="02914CB2" w14:textId="77777777" w:rsidR="00C763F1" w:rsidRPr="00C763F1" w:rsidRDefault="00C763F1" w:rsidP="00C763F1">
      <w:pPr>
        <w:numPr>
          <w:ilvl w:val="0"/>
          <w:numId w:val="8"/>
        </w:numPr>
        <w:spacing w:after="0" w:line="240" w:lineRule="auto"/>
        <w:ind w:left="1985" w:hanging="283"/>
        <w:jc w:val="both"/>
        <w:rPr>
          <w:rFonts w:ascii="Times New Roman" w:eastAsia="Times New Roman" w:hAnsi="Times New Roman" w:cs="Times New Roman"/>
          <w:lang w:eastAsia="fr-FR"/>
        </w:rPr>
      </w:pPr>
      <w:r w:rsidRPr="00C763F1">
        <w:rPr>
          <w:rFonts w:ascii="Times New Roman" w:eastAsia="Times New Roman" w:hAnsi="Times New Roman" w:cs="Times New Roman"/>
          <w:lang w:eastAsia="fr-FR"/>
        </w:rPr>
        <w:t>Droit du travail, Relations collectives</w:t>
      </w:r>
    </w:p>
    <w:p w14:paraId="1B380595" w14:textId="77777777" w:rsidR="00C763F1" w:rsidRPr="00C763F1" w:rsidRDefault="00C763F1" w:rsidP="00C763F1">
      <w:pPr>
        <w:numPr>
          <w:ilvl w:val="0"/>
          <w:numId w:val="8"/>
        </w:numPr>
        <w:spacing w:after="0" w:line="240" w:lineRule="auto"/>
        <w:ind w:left="1985" w:hanging="283"/>
        <w:jc w:val="both"/>
        <w:rPr>
          <w:rFonts w:ascii="Times New Roman" w:eastAsia="Times New Roman" w:hAnsi="Times New Roman" w:cs="Times New Roman"/>
          <w:lang w:eastAsia="fr-FR"/>
        </w:rPr>
      </w:pPr>
      <w:r w:rsidRPr="00C763F1">
        <w:rPr>
          <w:rFonts w:ascii="Times New Roman" w:eastAsia="Times New Roman" w:hAnsi="Times New Roman" w:cs="Times New Roman"/>
          <w:lang w:eastAsia="fr-FR"/>
        </w:rPr>
        <w:t>Contrats spéciaux</w:t>
      </w:r>
    </w:p>
    <w:p w14:paraId="4F3AF275" w14:textId="77777777" w:rsidR="00C763F1" w:rsidRPr="00C763F1" w:rsidRDefault="00C763F1" w:rsidP="00C763F1">
      <w:pPr>
        <w:numPr>
          <w:ilvl w:val="0"/>
          <w:numId w:val="8"/>
        </w:numPr>
        <w:spacing w:after="0" w:line="240" w:lineRule="auto"/>
        <w:ind w:left="1985" w:hanging="283"/>
        <w:jc w:val="both"/>
        <w:rPr>
          <w:rFonts w:ascii="Times New Roman" w:eastAsia="Times New Roman" w:hAnsi="Times New Roman" w:cs="Times New Roman"/>
          <w:lang w:eastAsia="fr-FR"/>
        </w:rPr>
      </w:pPr>
      <w:r w:rsidRPr="00C763F1">
        <w:rPr>
          <w:rFonts w:ascii="Times New Roman" w:eastAsia="Times New Roman" w:hAnsi="Times New Roman" w:cs="Times New Roman"/>
          <w:lang w:eastAsia="fr-FR"/>
        </w:rPr>
        <w:t>Droit des affaires</w:t>
      </w:r>
    </w:p>
    <w:p w14:paraId="23744E5E" w14:textId="4BFD45A5" w:rsidR="00C763F1" w:rsidRDefault="00C763F1" w:rsidP="00C763F1">
      <w:pPr>
        <w:numPr>
          <w:ilvl w:val="0"/>
          <w:numId w:val="8"/>
        </w:numPr>
        <w:spacing w:after="0" w:line="240" w:lineRule="auto"/>
        <w:ind w:left="1985" w:hanging="283"/>
        <w:jc w:val="both"/>
        <w:rPr>
          <w:rFonts w:ascii="Times New Roman" w:eastAsia="Times New Roman" w:hAnsi="Times New Roman" w:cs="Times New Roman"/>
          <w:lang w:eastAsia="fr-FR"/>
        </w:rPr>
      </w:pPr>
      <w:r w:rsidRPr="00C763F1">
        <w:rPr>
          <w:rFonts w:ascii="Times New Roman" w:eastAsia="Times New Roman" w:hAnsi="Times New Roman" w:cs="Times New Roman"/>
          <w:lang w:eastAsia="fr-FR"/>
        </w:rPr>
        <w:t>Droit européen des sociétés</w:t>
      </w:r>
    </w:p>
    <w:p w14:paraId="4E65ABF9" w14:textId="545D31F1" w:rsidR="00E17923" w:rsidRPr="00C763F1" w:rsidRDefault="00E17923" w:rsidP="00C763F1">
      <w:pPr>
        <w:numPr>
          <w:ilvl w:val="0"/>
          <w:numId w:val="8"/>
        </w:numPr>
        <w:spacing w:after="0" w:line="240" w:lineRule="auto"/>
        <w:ind w:left="1985" w:hanging="283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Droit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commparé</w:t>
      </w:r>
      <w:proofErr w:type="spellEnd"/>
    </w:p>
    <w:p w14:paraId="3FEF3A26" w14:textId="77777777" w:rsidR="00C763F1" w:rsidRPr="00C763F1" w:rsidRDefault="00C763F1" w:rsidP="00C763F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lang w:eastAsia="fr-FR"/>
        </w:rPr>
      </w:pPr>
      <w:r w:rsidRPr="00C763F1">
        <w:rPr>
          <w:rFonts w:ascii="Times New Roman" w:eastAsia="Times New Roman" w:hAnsi="Times New Roman" w:cs="Times New Roman"/>
          <w:lang w:eastAsia="fr-FR"/>
        </w:rPr>
        <w:t>2016 – 2017</w:t>
      </w:r>
      <w:r w:rsidRPr="00C763F1">
        <w:rPr>
          <w:rFonts w:ascii="Times New Roman" w:eastAsia="Times New Roman" w:hAnsi="Times New Roman" w:cs="Times New Roman"/>
          <w:lang w:eastAsia="fr-FR"/>
        </w:rPr>
        <w:tab/>
        <w:t xml:space="preserve">:    </w:t>
      </w:r>
      <w:r w:rsidRPr="00C763F1">
        <w:rPr>
          <w:rFonts w:ascii="Times New Roman" w:eastAsia="Times New Roman" w:hAnsi="Times New Roman" w:cs="Times New Roman"/>
          <w:b/>
          <w:lang w:eastAsia="fr-FR"/>
        </w:rPr>
        <w:t>Maîtres de conférences</w:t>
      </w:r>
      <w:r w:rsidRPr="00C763F1">
        <w:rPr>
          <w:rFonts w:ascii="Times New Roman" w:eastAsia="Times New Roman" w:hAnsi="Times New Roman" w:cs="Times New Roman"/>
          <w:lang w:eastAsia="fr-FR"/>
        </w:rPr>
        <w:t xml:space="preserve">, </w:t>
      </w:r>
      <w:r w:rsidRPr="00C763F1">
        <w:rPr>
          <w:rFonts w:ascii="Times New Roman" w:eastAsia="Times New Roman" w:hAnsi="Times New Roman" w:cs="Times New Roman"/>
          <w:b/>
          <w:lang w:eastAsia="fr-FR"/>
        </w:rPr>
        <w:t>Université Picardie Jules Verne</w:t>
      </w:r>
    </w:p>
    <w:p w14:paraId="5796A104" w14:textId="77777777" w:rsidR="00C763F1" w:rsidRPr="00C763F1" w:rsidRDefault="00C763F1" w:rsidP="00C763F1">
      <w:pPr>
        <w:numPr>
          <w:ilvl w:val="0"/>
          <w:numId w:val="7"/>
        </w:numPr>
        <w:spacing w:after="0" w:line="240" w:lineRule="auto"/>
        <w:ind w:left="1985" w:hanging="283"/>
        <w:jc w:val="both"/>
        <w:rPr>
          <w:rFonts w:ascii="Times New Roman" w:eastAsia="Times New Roman" w:hAnsi="Times New Roman" w:cs="Times New Roman"/>
          <w:lang w:eastAsia="fr-FR"/>
        </w:rPr>
      </w:pPr>
      <w:r w:rsidRPr="00C763F1">
        <w:rPr>
          <w:rFonts w:ascii="Times New Roman" w:eastAsia="Times New Roman" w:hAnsi="Times New Roman" w:cs="Times New Roman"/>
          <w:lang w:eastAsia="fr-FR"/>
        </w:rPr>
        <w:t>English Law of Obligations</w:t>
      </w:r>
    </w:p>
    <w:p w14:paraId="48ABEECB" w14:textId="77777777" w:rsidR="00C763F1" w:rsidRPr="00C763F1" w:rsidRDefault="00C763F1" w:rsidP="00C763F1">
      <w:pPr>
        <w:numPr>
          <w:ilvl w:val="0"/>
          <w:numId w:val="7"/>
        </w:numPr>
        <w:spacing w:after="0" w:line="240" w:lineRule="auto"/>
        <w:ind w:left="1985" w:hanging="283"/>
        <w:jc w:val="both"/>
        <w:rPr>
          <w:rFonts w:ascii="Times New Roman" w:eastAsia="Times New Roman" w:hAnsi="Times New Roman" w:cs="Times New Roman"/>
          <w:lang w:eastAsia="fr-FR"/>
        </w:rPr>
      </w:pPr>
      <w:r w:rsidRPr="00C763F1">
        <w:rPr>
          <w:rFonts w:ascii="Times New Roman" w:eastAsia="Times New Roman" w:hAnsi="Times New Roman" w:cs="Times New Roman"/>
          <w:lang w:eastAsia="fr-FR"/>
        </w:rPr>
        <w:t>Introduction au droit</w:t>
      </w:r>
    </w:p>
    <w:p w14:paraId="06F4C182" w14:textId="77777777" w:rsidR="00C763F1" w:rsidRPr="00C763F1" w:rsidRDefault="00C763F1" w:rsidP="00C763F1">
      <w:pPr>
        <w:numPr>
          <w:ilvl w:val="0"/>
          <w:numId w:val="7"/>
        </w:numPr>
        <w:spacing w:after="0" w:line="240" w:lineRule="auto"/>
        <w:ind w:left="1985" w:hanging="283"/>
        <w:jc w:val="both"/>
        <w:rPr>
          <w:rFonts w:ascii="Times New Roman" w:eastAsia="Times New Roman" w:hAnsi="Times New Roman" w:cs="Times New Roman"/>
          <w:lang w:eastAsia="fr-FR"/>
        </w:rPr>
      </w:pPr>
      <w:r w:rsidRPr="00C763F1">
        <w:rPr>
          <w:rFonts w:ascii="Times New Roman" w:eastAsia="Times New Roman" w:hAnsi="Times New Roman" w:cs="Times New Roman"/>
          <w:lang w:eastAsia="fr-FR"/>
        </w:rPr>
        <w:t>Droit des contrats</w:t>
      </w:r>
    </w:p>
    <w:p w14:paraId="76B050F2" w14:textId="77777777" w:rsidR="00C763F1" w:rsidRPr="00C763F1" w:rsidRDefault="00C763F1" w:rsidP="00C763F1">
      <w:pPr>
        <w:numPr>
          <w:ilvl w:val="0"/>
          <w:numId w:val="7"/>
        </w:numPr>
        <w:spacing w:after="0" w:line="240" w:lineRule="auto"/>
        <w:ind w:left="1985" w:hanging="283"/>
        <w:jc w:val="both"/>
        <w:rPr>
          <w:rFonts w:ascii="Times New Roman" w:eastAsia="Times New Roman" w:hAnsi="Times New Roman" w:cs="Times New Roman"/>
          <w:lang w:eastAsia="fr-FR"/>
        </w:rPr>
      </w:pPr>
      <w:r w:rsidRPr="00C763F1">
        <w:rPr>
          <w:rFonts w:ascii="Times New Roman" w:eastAsia="Times New Roman" w:hAnsi="Times New Roman" w:cs="Times New Roman"/>
          <w:lang w:eastAsia="fr-FR"/>
        </w:rPr>
        <w:t>Droit international privé européen</w:t>
      </w:r>
    </w:p>
    <w:p w14:paraId="651E4102" w14:textId="77777777" w:rsidR="00C763F1" w:rsidRPr="00C763F1" w:rsidRDefault="00C763F1" w:rsidP="00C763F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lang w:eastAsia="fr-FR"/>
        </w:rPr>
      </w:pPr>
      <w:r w:rsidRPr="00C763F1">
        <w:rPr>
          <w:rFonts w:ascii="Times New Roman" w:eastAsia="Times New Roman" w:hAnsi="Times New Roman" w:cs="Times New Roman"/>
          <w:lang w:eastAsia="fr-FR"/>
        </w:rPr>
        <w:t>2014 – 2015 :</w:t>
      </w:r>
      <w:r w:rsidRPr="00C763F1">
        <w:rPr>
          <w:rFonts w:ascii="Times New Roman" w:eastAsia="Times New Roman" w:hAnsi="Times New Roman" w:cs="Times New Roman"/>
          <w:lang w:eastAsia="fr-FR"/>
        </w:rPr>
        <w:tab/>
      </w:r>
      <w:r w:rsidRPr="00C763F1">
        <w:rPr>
          <w:rFonts w:ascii="Times New Roman" w:eastAsia="Times New Roman" w:hAnsi="Times New Roman" w:cs="Times New Roman"/>
          <w:b/>
          <w:lang w:eastAsia="fr-FR"/>
        </w:rPr>
        <w:t>Ingénieur d’études (ATER)</w:t>
      </w:r>
      <w:r w:rsidRPr="00C763F1">
        <w:rPr>
          <w:rFonts w:ascii="Times New Roman" w:eastAsia="Times New Roman" w:hAnsi="Times New Roman" w:cs="Times New Roman"/>
          <w:lang w:eastAsia="fr-FR"/>
        </w:rPr>
        <w:t xml:space="preserve">, Centre audiovisuel d’études juridiques (CAVEJ), </w:t>
      </w:r>
      <w:r w:rsidRPr="00C763F1">
        <w:rPr>
          <w:rFonts w:ascii="Times New Roman" w:eastAsia="Times New Roman" w:hAnsi="Times New Roman" w:cs="Times New Roman"/>
          <w:b/>
          <w:lang w:eastAsia="fr-FR"/>
        </w:rPr>
        <w:t>Université Paris 1 – Panthéon-Sorbonne</w:t>
      </w:r>
    </w:p>
    <w:p w14:paraId="54B0D58C" w14:textId="77777777" w:rsidR="00C763F1" w:rsidRPr="00C763F1" w:rsidRDefault="00C763F1" w:rsidP="00C763F1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lang w:eastAsia="fr-FR"/>
        </w:rPr>
      </w:pPr>
      <w:r w:rsidRPr="00C763F1">
        <w:rPr>
          <w:rFonts w:ascii="Times New Roman" w:eastAsia="Times New Roman" w:hAnsi="Times New Roman" w:cs="Times New Roman"/>
          <w:lang w:eastAsia="fr-FR"/>
        </w:rPr>
        <w:t>2012 – 2014 :</w:t>
      </w:r>
      <w:r w:rsidRPr="00C763F1">
        <w:rPr>
          <w:rFonts w:ascii="Times New Roman" w:eastAsia="Times New Roman" w:hAnsi="Times New Roman" w:cs="Times New Roman"/>
          <w:lang w:eastAsia="fr-FR"/>
        </w:rPr>
        <w:tab/>
      </w:r>
      <w:r w:rsidRPr="00C763F1">
        <w:rPr>
          <w:rFonts w:ascii="Times New Roman" w:eastAsia="Times New Roman" w:hAnsi="Times New Roman" w:cs="Times New Roman"/>
          <w:b/>
          <w:lang w:eastAsia="fr-FR"/>
        </w:rPr>
        <w:t>ATER</w:t>
      </w:r>
      <w:r w:rsidRPr="00C763F1">
        <w:rPr>
          <w:rFonts w:ascii="Times New Roman" w:eastAsia="Times New Roman" w:hAnsi="Times New Roman" w:cs="Times New Roman"/>
          <w:lang w:eastAsia="fr-FR"/>
        </w:rPr>
        <w:t>,</w:t>
      </w:r>
      <w:r w:rsidRPr="00C763F1">
        <w:rPr>
          <w:rFonts w:ascii="Times New Roman" w:eastAsia="Times New Roman" w:hAnsi="Times New Roman" w:cs="Times New Roman"/>
          <w:b/>
          <w:lang w:eastAsia="fr-FR"/>
        </w:rPr>
        <w:t xml:space="preserve"> Université</w:t>
      </w:r>
      <w:r w:rsidRPr="00C763F1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C763F1">
        <w:rPr>
          <w:rFonts w:ascii="Times New Roman" w:eastAsia="Times New Roman" w:hAnsi="Times New Roman" w:cs="Times New Roman"/>
          <w:b/>
          <w:lang w:eastAsia="fr-FR"/>
        </w:rPr>
        <w:t>Paris 1 – Panthéon Sorbonne</w:t>
      </w:r>
      <w:r w:rsidRPr="00C763F1">
        <w:rPr>
          <w:rFonts w:ascii="Times New Roman" w:eastAsia="Times New Roman" w:hAnsi="Times New Roman" w:cs="Times New Roman"/>
          <w:lang w:eastAsia="fr-FR"/>
        </w:rPr>
        <w:t>, Centre Audiovisuel d’études juridiques</w:t>
      </w:r>
    </w:p>
    <w:p w14:paraId="1EFD4450" w14:textId="77777777" w:rsidR="00C763F1" w:rsidRPr="00C763F1" w:rsidRDefault="00C763F1" w:rsidP="00C763F1">
      <w:pPr>
        <w:numPr>
          <w:ilvl w:val="0"/>
          <w:numId w:val="4"/>
        </w:numPr>
        <w:spacing w:after="0" w:line="240" w:lineRule="auto"/>
        <w:ind w:left="1701" w:hanging="283"/>
        <w:jc w:val="both"/>
        <w:rPr>
          <w:rFonts w:ascii="Times New Roman" w:eastAsia="Times New Roman" w:hAnsi="Times New Roman" w:cs="Times New Roman"/>
          <w:lang w:eastAsia="fr-FR"/>
        </w:rPr>
      </w:pPr>
      <w:r w:rsidRPr="00C763F1">
        <w:rPr>
          <w:rFonts w:ascii="Times New Roman" w:eastAsia="Times New Roman" w:hAnsi="Times New Roman" w:cs="Times New Roman"/>
          <w:lang w:eastAsia="fr-FR"/>
        </w:rPr>
        <w:t>Droit civil – Capacité : Introduction au droit, Droit des personnes, Droit des biens, Droit des obligations, Droit de la famille.</w:t>
      </w:r>
    </w:p>
    <w:p w14:paraId="75326C7A" w14:textId="77777777" w:rsidR="00C763F1" w:rsidRPr="00C763F1" w:rsidRDefault="00C763F1" w:rsidP="00C763F1">
      <w:pPr>
        <w:numPr>
          <w:ilvl w:val="0"/>
          <w:numId w:val="4"/>
        </w:numPr>
        <w:spacing w:after="0" w:line="240" w:lineRule="auto"/>
        <w:ind w:left="1701" w:hanging="283"/>
        <w:jc w:val="both"/>
        <w:rPr>
          <w:rFonts w:ascii="Times New Roman" w:eastAsia="Times New Roman" w:hAnsi="Times New Roman" w:cs="Times New Roman"/>
          <w:lang w:eastAsia="fr-FR"/>
        </w:rPr>
      </w:pPr>
      <w:r w:rsidRPr="00C763F1">
        <w:rPr>
          <w:rFonts w:ascii="Times New Roman" w:eastAsia="Times New Roman" w:hAnsi="Times New Roman" w:cs="Times New Roman"/>
          <w:lang w:eastAsia="fr-FR"/>
        </w:rPr>
        <w:t>Droit international privé</w:t>
      </w:r>
      <w:r>
        <w:rPr>
          <w:rFonts w:ascii="Times New Roman" w:eastAsia="Times New Roman" w:hAnsi="Times New Roman" w:cs="Times New Roman"/>
          <w:lang w:eastAsia="fr-FR"/>
        </w:rPr>
        <w:t>, Master 1.</w:t>
      </w:r>
    </w:p>
    <w:p w14:paraId="2A788619" w14:textId="77777777" w:rsidR="00C763F1" w:rsidRPr="00C763F1" w:rsidRDefault="00C763F1" w:rsidP="00C763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C763F1">
        <w:rPr>
          <w:rFonts w:ascii="Times New Roman" w:eastAsia="Times New Roman" w:hAnsi="Times New Roman" w:cs="Times New Roman"/>
          <w:lang w:eastAsia="fr-FR"/>
        </w:rPr>
        <w:t>2009 – 2012 :</w:t>
      </w:r>
      <w:r w:rsidRPr="00C763F1">
        <w:rPr>
          <w:rFonts w:ascii="Times New Roman" w:eastAsia="Times New Roman" w:hAnsi="Times New Roman" w:cs="Times New Roman"/>
          <w:lang w:eastAsia="fr-FR"/>
        </w:rPr>
        <w:tab/>
      </w:r>
      <w:r w:rsidRPr="00C763F1">
        <w:rPr>
          <w:rFonts w:ascii="Times New Roman" w:eastAsia="Times New Roman" w:hAnsi="Times New Roman" w:cs="Times New Roman"/>
          <w:b/>
          <w:lang w:eastAsia="fr-FR"/>
        </w:rPr>
        <w:t>Doctorante contractuelle</w:t>
      </w:r>
      <w:r w:rsidRPr="00C763F1">
        <w:rPr>
          <w:rFonts w:ascii="Times New Roman" w:eastAsia="Times New Roman" w:hAnsi="Times New Roman" w:cs="Times New Roman"/>
          <w:lang w:eastAsia="fr-FR"/>
        </w:rPr>
        <w:t xml:space="preserve">, </w:t>
      </w:r>
      <w:r w:rsidRPr="00C763F1">
        <w:rPr>
          <w:rFonts w:ascii="Times New Roman" w:eastAsia="Times New Roman" w:hAnsi="Times New Roman" w:cs="Times New Roman"/>
          <w:b/>
          <w:lang w:eastAsia="fr-FR"/>
        </w:rPr>
        <w:t>Université</w:t>
      </w:r>
      <w:r w:rsidRPr="00C763F1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C763F1">
        <w:rPr>
          <w:rFonts w:ascii="Times New Roman" w:eastAsia="Times New Roman" w:hAnsi="Times New Roman" w:cs="Times New Roman"/>
          <w:b/>
          <w:lang w:eastAsia="fr-FR"/>
        </w:rPr>
        <w:t>Paris 1 – Panthéon Sorbonne </w:t>
      </w:r>
      <w:r w:rsidRPr="00C763F1">
        <w:rPr>
          <w:rFonts w:ascii="Times New Roman" w:eastAsia="Times New Roman" w:hAnsi="Times New Roman" w:cs="Times New Roman"/>
          <w:lang w:eastAsia="fr-FR"/>
        </w:rPr>
        <w:t>:</w:t>
      </w:r>
    </w:p>
    <w:p w14:paraId="6CBD37A2" w14:textId="77777777" w:rsidR="00C763F1" w:rsidRPr="00C763F1" w:rsidRDefault="00C763F1" w:rsidP="00C763F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C763F1">
        <w:rPr>
          <w:rFonts w:ascii="Times New Roman" w:eastAsia="Times New Roman" w:hAnsi="Times New Roman" w:cs="Times New Roman"/>
          <w:lang w:eastAsia="fr-FR"/>
        </w:rPr>
        <w:t>Droit général des sociétés</w:t>
      </w:r>
      <w:r w:rsidRPr="00C763F1"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r w:rsidRPr="00C763F1">
        <w:rPr>
          <w:rFonts w:ascii="Times New Roman" w:eastAsia="Times New Roman" w:hAnsi="Times New Roman" w:cs="Times New Roman"/>
          <w:lang w:eastAsia="fr-FR"/>
        </w:rPr>
        <w:t xml:space="preserve">(Licence 3 – Cours de M. le Professeur H. Le </w:t>
      </w:r>
      <w:proofErr w:type="spellStart"/>
      <w:r w:rsidRPr="00C763F1">
        <w:rPr>
          <w:rFonts w:ascii="Times New Roman" w:eastAsia="Times New Roman" w:hAnsi="Times New Roman" w:cs="Times New Roman"/>
          <w:lang w:eastAsia="fr-FR"/>
        </w:rPr>
        <w:t>Nabasque</w:t>
      </w:r>
      <w:proofErr w:type="spellEnd"/>
      <w:r w:rsidRPr="00C763F1">
        <w:rPr>
          <w:rFonts w:ascii="Times New Roman" w:eastAsia="Times New Roman" w:hAnsi="Times New Roman" w:cs="Times New Roman"/>
          <w:lang w:eastAsia="fr-FR"/>
        </w:rPr>
        <w:t>).</w:t>
      </w:r>
    </w:p>
    <w:p w14:paraId="320C37CA" w14:textId="77777777" w:rsidR="00C763F1" w:rsidRPr="00C763F1" w:rsidRDefault="00C763F1" w:rsidP="00C763F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C763F1">
        <w:rPr>
          <w:rFonts w:ascii="Times New Roman" w:eastAsia="Times New Roman" w:hAnsi="Times New Roman" w:cs="Times New Roman"/>
          <w:lang w:eastAsia="fr-FR"/>
        </w:rPr>
        <w:t xml:space="preserve">Droit spécial des sociétés (Licence 3 – Cours de M. le Professeur H. Le </w:t>
      </w:r>
      <w:proofErr w:type="spellStart"/>
      <w:r w:rsidRPr="00C763F1">
        <w:rPr>
          <w:rFonts w:ascii="Times New Roman" w:eastAsia="Times New Roman" w:hAnsi="Times New Roman" w:cs="Times New Roman"/>
          <w:lang w:eastAsia="fr-FR"/>
        </w:rPr>
        <w:t>Nabasque</w:t>
      </w:r>
      <w:proofErr w:type="spellEnd"/>
      <w:r w:rsidRPr="00C763F1">
        <w:rPr>
          <w:rFonts w:ascii="Times New Roman" w:eastAsia="Times New Roman" w:hAnsi="Times New Roman" w:cs="Times New Roman"/>
          <w:lang w:eastAsia="fr-FR"/>
        </w:rPr>
        <w:t>).</w:t>
      </w:r>
    </w:p>
    <w:p w14:paraId="19C516A1" w14:textId="77777777" w:rsidR="00C763F1" w:rsidRPr="00C763F1" w:rsidRDefault="00C763F1" w:rsidP="00C763F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C763F1">
        <w:rPr>
          <w:rFonts w:ascii="Times New Roman" w:eastAsia="Times New Roman" w:hAnsi="Times New Roman" w:cs="Times New Roman"/>
          <w:lang w:eastAsia="fr-FR"/>
        </w:rPr>
        <w:t>Régime de l’obligation</w:t>
      </w:r>
      <w:r w:rsidRPr="00C763F1"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r w:rsidRPr="00C763F1">
        <w:rPr>
          <w:rFonts w:ascii="Times New Roman" w:eastAsia="Times New Roman" w:hAnsi="Times New Roman" w:cs="Times New Roman"/>
          <w:lang w:eastAsia="fr-FR"/>
        </w:rPr>
        <w:t xml:space="preserve">(Licence 3 – Cours de M. le Professeur T. </w:t>
      </w:r>
      <w:proofErr w:type="spellStart"/>
      <w:r w:rsidRPr="00C763F1">
        <w:rPr>
          <w:rFonts w:ascii="Times New Roman" w:eastAsia="Times New Roman" w:hAnsi="Times New Roman" w:cs="Times New Roman"/>
          <w:lang w:eastAsia="fr-FR"/>
        </w:rPr>
        <w:t>Revet</w:t>
      </w:r>
      <w:proofErr w:type="spellEnd"/>
      <w:r w:rsidRPr="00C763F1">
        <w:rPr>
          <w:rFonts w:ascii="Times New Roman" w:eastAsia="Times New Roman" w:hAnsi="Times New Roman" w:cs="Times New Roman"/>
          <w:lang w:eastAsia="fr-FR"/>
        </w:rPr>
        <w:t>).</w:t>
      </w:r>
    </w:p>
    <w:p w14:paraId="3901D496" w14:textId="77777777" w:rsidR="00C763F1" w:rsidRDefault="00C763F1" w:rsidP="00C763F1">
      <w:pPr>
        <w:spacing w:after="0" w:line="240" w:lineRule="auto"/>
        <w:ind w:left="1770"/>
        <w:jc w:val="both"/>
        <w:rPr>
          <w:rFonts w:ascii="Times New Roman" w:eastAsia="Times New Roman" w:hAnsi="Times New Roman" w:cs="Times New Roman"/>
          <w:lang w:eastAsia="fr-FR"/>
        </w:rPr>
      </w:pPr>
    </w:p>
    <w:p w14:paraId="16455DE1" w14:textId="77777777" w:rsidR="00E46975" w:rsidRPr="00C763F1" w:rsidRDefault="00E46975" w:rsidP="00C763F1">
      <w:pPr>
        <w:spacing w:after="0" w:line="240" w:lineRule="auto"/>
        <w:ind w:left="1770"/>
        <w:jc w:val="both"/>
        <w:rPr>
          <w:rFonts w:ascii="Times New Roman" w:eastAsia="Times New Roman" w:hAnsi="Times New Roman" w:cs="Times New Roman"/>
          <w:lang w:eastAsia="fr-FR"/>
        </w:rPr>
      </w:pPr>
    </w:p>
    <w:p w14:paraId="7E2F3CFA" w14:textId="77777777" w:rsidR="00C763F1" w:rsidRPr="00C763F1" w:rsidRDefault="00C763F1" w:rsidP="00C763F1">
      <w:pPr>
        <w:spacing w:after="0" w:line="240" w:lineRule="auto"/>
        <w:ind w:left="1770"/>
        <w:jc w:val="both"/>
        <w:rPr>
          <w:rFonts w:ascii="Times New Roman" w:eastAsia="Times New Roman" w:hAnsi="Times New Roman" w:cs="Times New Roman"/>
          <w:lang w:eastAsia="fr-FR"/>
        </w:rPr>
      </w:pPr>
    </w:p>
    <w:p w14:paraId="75434485" w14:textId="77777777" w:rsidR="00C763F1" w:rsidRPr="00C763F1" w:rsidRDefault="00C763F1" w:rsidP="00C763F1">
      <w:pPr>
        <w:keepNext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 w:eastAsia="fr-FR"/>
        </w:rPr>
      </w:pPr>
      <w:r w:rsidRPr="00C763F1">
        <w:rPr>
          <w:rFonts w:ascii="Times New Roman" w:eastAsia="Times New Roman" w:hAnsi="Times New Roman" w:cs="Times New Roman"/>
          <w:b/>
          <w:sz w:val="24"/>
          <w:szCs w:val="24"/>
          <w:lang w:val="x-none" w:eastAsia="fr-FR"/>
        </w:rPr>
        <w:lastRenderedPageBreak/>
        <w:t>LISTE DES TRAVAUX ET PUBLICATIONS</w:t>
      </w:r>
    </w:p>
    <w:p w14:paraId="30A88C57" w14:textId="77777777" w:rsidR="00C763F1" w:rsidRPr="00C763F1" w:rsidRDefault="00C763F1" w:rsidP="00C7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D1CC058" w14:textId="77777777" w:rsidR="00C763F1" w:rsidRPr="00C763F1" w:rsidRDefault="00C763F1" w:rsidP="00C763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630BC888" w14:textId="77777777" w:rsidR="00C763F1" w:rsidRPr="00C763F1" w:rsidRDefault="00C763F1" w:rsidP="00C763F1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lang w:eastAsia="fr-FR"/>
        </w:rPr>
      </w:pPr>
      <w:r w:rsidRPr="00C763F1">
        <w:rPr>
          <w:rFonts w:ascii="Times New Roman" w:eastAsia="Times New Roman" w:hAnsi="Times New Roman" w:cs="Times New Roman"/>
          <w:lang w:val="x-none" w:eastAsia="fr-FR"/>
        </w:rPr>
        <w:t>2014:</w:t>
      </w:r>
      <w:r w:rsidRPr="00C763F1">
        <w:rPr>
          <w:rFonts w:ascii="Times New Roman" w:eastAsia="Times New Roman" w:hAnsi="Times New Roman" w:cs="Times New Roman"/>
          <w:lang w:val="x-none" w:eastAsia="fr-FR"/>
        </w:rPr>
        <w:tab/>
      </w:r>
      <w:r w:rsidRPr="00F051F5">
        <w:rPr>
          <w:rFonts w:ascii="Times New Roman" w:eastAsia="Times New Roman" w:hAnsi="Times New Roman" w:cs="Times New Roman"/>
          <w:b/>
          <w:i/>
          <w:lang w:val="x-none" w:eastAsia="fr-FR"/>
        </w:rPr>
        <w:t>Le tiers et le contrat, Etude de conflit de lois</w:t>
      </w:r>
      <w:r w:rsidRPr="00C763F1">
        <w:rPr>
          <w:rFonts w:ascii="Times New Roman" w:eastAsia="Times New Roman" w:hAnsi="Times New Roman" w:cs="Times New Roman"/>
          <w:lang w:val="x-none" w:eastAsia="fr-FR"/>
        </w:rPr>
        <w:t xml:space="preserve">, sous la direction de </w:t>
      </w:r>
      <w:r w:rsidRPr="00C763F1">
        <w:rPr>
          <w:rFonts w:ascii="Times New Roman" w:eastAsia="Times New Roman" w:hAnsi="Times New Roman" w:cs="Times New Roman"/>
          <w:b/>
          <w:lang w:val="x-none" w:eastAsia="fr-FR"/>
        </w:rPr>
        <w:t>M. le Professeur</w:t>
      </w:r>
      <w:r w:rsidRPr="00C763F1">
        <w:rPr>
          <w:rFonts w:ascii="Times New Roman" w:eastAsia="Times New Roman" w:hAnsi="Times New Roman" w:cs="Times New Roman"/>
          <w:lang w:val="x-none" w:eastAsia="fr-FR"/>
        </w:rPr>
        <w:t xml:space="preserve"> </w:t>
      </w:r>
      <w:r w:rsidRPr="00C763F1">
        <w:rPr>
          <w:rFonts w:ascii="Times New Roman" w:eastAsia="Times New Roman" w:hAnsi="Times New Roman" w:cs="Times New Roman"/>
          <w:b/>
          <w:lang w:val="x-none" w:eastAsia="fr-FR"/>
        </w:rPr>
        <w:t xml:space="preserve">Pascal de </w:t>
      </w:r>
      <w:proofErr w:type="spellStart"/>
      <w:r w:rsidRPr="00C763F1">
        <w:rPr>
          <w:rFonts w:ascii="Times New Roman" w:eastAsia="Times New Roman" w:hAnsi="Times New Roman" w:cs="Times New Roman"/>
          <w:b/>
          <w:lang w:val="x-none" w:eastAsia="fr-FR"/>
        </w:rPr>
        <w:t>Vareilles</w:t>
      </w:r>
      <w:proofErr w:type="spellEnd"/>
      <w:r w:rsidRPr="00C763F1">
        <w:rPr>
          <w:rFonts w:ascii="Times New Roman" w:eastAsia="Times New Roman" w:hAnsi="Times New Roman" w:cs="Times New Roman"/>
          <w:b/>
          <w:lang w:val="x-none" w:eastAsia="fr-FR"/>
        </w:rPr>
        <w:t>-Sommières</w:t>
      </w:r>
      <w:r w:rsidRPr="00C763F1">
        <w:rPr>
          <w:rFonts w:ascii="Times New Roman" w:eastAsia="Times New Roman" w:hAnsi="Times New Roman" w:cs="Times New Roman"/>
          <w:lang w:val="x-none" w:eastAsia="fr-FR"/>
        </w:rPr>
        <w:t xml:space="preserve">, </w:t>
      </w:r>
      <w:proofErr w:type="spellStart"/>
      <w:r w:rsidRPr="00C763F1">
        <w:rPr>
          <w:rFonts w:ascii="Times New Roman" w:eastAsia="Times New Roman" w:hAnsi="Times New Roman" w:cs="Times New Roman"/>
          <w:lang w:val="x-none" w:eastAsia="fr-FR"/>
        </w:rPr>
        <w:t>Bruylant-Larcier</w:t>
      </w:r>
      <w:proofErr w:type="spellEnd"/>
      <w:r w:rsidRPr="00C763F1">
        <w:rPr>
          <w:rFonts w:ascii="Times New Roman" w:eastAsia="Times New Roman" w:hAnsi="Times New Roman" w:cs="Times New Roman"/>
          <w:lang w:val="x-none" w:eastAsia="fr-FR"/>
        </w:rPr>
        <w:t xml:space="preserve">, coll. </w:t>
      </w:r>
      <w:r w:rsidRPr="00C763F1">
        <w:rPr>
          <w:rFonts w:ascii="Times New Roman" w:eastAsia="Times New Roman" w:hAnsi="Times New Roman" w:cs="Times New Roman"/>
          <w:lang w:eastAsia="fr-FR"/>
        </w:rPr>
        <w:t>Contrats et Patrimoine, 2016.</w:t>
      </w:r>
    </w:p>
    <w:p w14:paraId="5618FE12" w14:textId="77777777" w:rsidR="00C763F1" w:rsidRPr="00C763F1" w:rsidRDefault="00C763F1" w:rsidP="00C763F1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lang w:val="x-none" w:eastAsia="fr-FR"/>
        </w:rPr>
      </w:pPr>
      <w:r w:rsidRPr="00C763F1">
        <w:rPr>
          <w:rFonts w:ascii="Times New Roman" w:eastAsia="Times New Roman" w:hAnsi="Times New Roman" w:cs="Times New Roman"/>
          <w:lang w:val="x-none" w:eastAsia="fr-FR"/>
        </w:rPr>
        <w:t xml:space="preserve">2014: </w:t>
      </w:r>
      <w:r w:rsidRPr="00C763F1">
        <w:rPr>
          <w:rFonts w:ascii="Times New Roman" w:eastAsia="Times New Roman" w:hAnsi="Times New Roman" w:cs="Times New Roman"/>
          <w:lang w:val="x-none" w:eastAsia="fr-FR"/>
        </w:rPr>
        <w:tab/>
      </w:r>
      <w:r w:rsidRPr="00C763F1">
        <w:rPr>
          <w:rFonts w:ascii="Times New Roman" w:eastAsia="Times New Roman" w:hAnsi="Times New Roman" w:cs="Times New Roman"/>
          <w:lang w:val="x-none" w:eastAsia="fr-FR"/>
        </w:rPr>
        <w:tab/>
      </w:r>
      <w:r w:rsidRPr="00C763F1">
        <w:rPr>
          <w:rFonts w:ascii="Times New Roman" w:eastAsia="Times New Roman" w:hAnsi="Times New Roman" w:cs="Times New Roman"/>
          <w:b/>
          <w:lang w:val="x-none" w:eastAsia="fr-FR"/>
        </w:rPr>
        <w:t xml:space="preserve">Note sous </w:t>
      </w:r>
      <w:proofErr w:type="spellStart"/>
      <w:r w:rsidRPr="00C763F1">
        <w:rPr>
          <w:rFonts w:ascii="Times New Roman" w:eastAsia="Times New Roman" w:hAnsi="Times New Roman" w:cs="Times New Roman"/>
          <w:b/>
          <w:lang w:val="x-none" w:eastAsia="fr-FR"/>
        </w:rPr>
        <w:t>Civ</w:t>
      </w:r>
      <w:proofErr w:type="spellEnd"/>
      <w:r w:rsidRPr="00C763F1">
        <w:rPr>
          <w:rFonts w:ascii="Times New Roman" w:eastAsia="Times New Roman" w:hAnsi="Times New Roman" w:cs="Times New Roman"/>
          <w:b/>
          <w:lang w:val="x-none" w:eastAsia="fr-FR"/>
        </w:rPr>
        <w:t>. 1</w:t>
      </w:r>
      <w:r w:rsidRPr="00C763F1">
        <w:rPr>
          <w:rFonts w:ascii="Times New Roman" w:eastAsia="Times New Roman" w:hAnsi="Times New Roman" w:cs="Times New Roman"/>
          <w:b/>
          <w:vertAlign w:val="superscript"/>
          <w:lang w:val="x-none" w:eastAsia="fr-FR"/>
        </w:rPr>
        <w:t>ère</w:t>
      </w:r>
      <w:r w:rsidRPr="00C763F1">
        <w:rPr>
          <w:rFonts w:ascii="Times New Roman" w:eastAsia="Times New Roman" w:hAnsi="Times New Roman" w:cs="Times New Roman"/>
          <w:b/>
          <w:lang w:val="x-none" w:eastAsia="fr-FR"/>
        </w:rPr>
        <w:t xml:space="preserve">, 10 juillet 2014 et </w:t>
      </w:r>
      <w:proofErr w:type="spellStart"/>
      <w:r w:rsidRPr="00C763F1">
        <w:rPr>
          <w:rFonts w:ascii="Times New Roman" w:eastAsia="Times New Roman" w:hAnsi="Times New Roman" w:cs="Times New Roman"/>
          <w:b/>
          <w:lang w:val="x-none" w:eastAsia="fr-FR"/>
        </w:rPr>
        <w:t>Civ</w:t>
      </w:r>
      <w:proofErr w:type="spellEnd"/>
      <w:r w:rsidRPr="00C763F1">
        <w:rPr>
          <w:rFonts w:ascii="Times New Roman" w:eastAsia="Times New Roman" w:hAnsi="Times New Roman" w:cs="Times New Roman"/>
          <w:b/>
          <w:lang w:val="x-none" w:eastAsia="fr-FR"/>
        </w:rPr>
        <w:t>. 1</w:t>
      </w:r>
      <w:r w:rsidRPr="00C763F1">
        <w:rPr>
          <w:rFonts w:ascii="Times New Roman" w:eastAsia="Times New Roman" w:hAnsi="Times New Roman" w:cs="Times New Roman"/>
          <w:b/>
          <w:vertAlign w:val="superscript"/>
          <w:lang w:val="x-none" w:eastAsia="fr-FR"/>
        </w:rPr>
        <w:t>ère</w:t>
      </w:r>
      <w:r w:rsidRPr="00C763F1">
        <w:rPr>
          <w:rFonts w:ascii="Times New Roman" w:eastAsia="Times New Roman" w:hAnsi="Times New Roman" w:cs="Times New Roman"/>
          <w:b/>
          <w:lang w:val="x-none" w:eastAsia="fr-FR"/>
        </w:rPr>
        <w:t>, 1</w:t>
      </w:r>
      <w:r w:rsidRPr="00C763F1">
        <w:rPr>
          <w:rFonts w:ascii="Times New Roman" w:eastAsia="Times New Roman" w:hAnsi="Times New Roman" w:cs="Times New Roman"/>
          <w:b/>
          <w:vertAlign w:val="superscript"/>
          <w:lang w:val="x-none" w:eastAsia="fr-FR"/>
        </w:rPr>
        <w:t>er</w:t>
      </w:r>
      <w:r w:rsidRPr="00C763F1">
        <w:rPr>
          <w:rFonts w:ascii="Times New Roman" w:eastAsia="Times New Roman" w:hAnsi="Times New Roman" w:cs="Times New Roman"/>
          <w:b/>
          <w:lang w:val="x-none" w:eastAsia="fr-FR"/>
        </w:rPr>
        <w:t xml:space="preserve"> octobre 2014</w:t>
      </w:r>
      <w:r w:rsidRPr="00C763F1">
        <w:rPr>
          <w:rFonts w:ascii="Times New Roman" w:eastAsia="Times New Roman" w:hAnsi="Times New Roman" w:cs="Times New Roman"/>
          <w:lang w:val="x-none" w:eastAsia="fr-FR"/>
        </w:rPr>
        <w:t xml:space="preserve">, </w:t>
      </w:r>
      <w:r w:rsidRPr="00C763F1">
        <w:rPr>
          <w:rFonts w:ascii="Times New Roman" w:eastAsia="Times New Roman" w:hAnsi="Times New Roman" w:cs="Times New Roman"/>
          <w:i/>
          <w:lang w:val="x-none" w:eastAsia="fr-FR"/>
        </w:rPr>
        <w:t>Gazette du palais</w:t>
      </w:r>
      <w:r w:rsidRPr="00C763F1">
        <w:rPr>
          <w:rFonts w:ascii="Times New Roman" w:eastAsia="Times New Roman" w:hAnsi="Times New Roman" w:cs="Times New Roman"/>
          <w:lang w:val="x-none" w:eastAsia="fr-FR"/>
        </w:rPr>
        <w:t>, 21-23 décembre 2014, p. 23.</w:t>
      </w:r>
    </w:p>
    <w:p w14:paraId="17D7CB43" w14:textId="77777777" w:rsidR="00C763F1" w:rsidRPr="00C763F1" w:rsidRDefault="00C763F1" w:rsidP="00C763F1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lang w:val="x-none" w:eastAsia="fr-FR"/>
        </w:rPr>
      </w:pPr>
      <w:r w:rsidRPr="00C763F1">
        <w:rPr>
          <w:rFonts w:ascii="Times New Roman" w:eastAsia="Times New Roman" w:hAnsi="Times New Roman" w:cs="Times New Roman"/>
          <w:lang w:val="x-none" w:eastAsia="fr-FR"/>
        </w:rPr>
        <w:t>2015:</w:t>
      </w:r>
      <w:r w:rsidRPr="00C763F1">
        <w:rPr>
          <w:rFonts w:ascii="Times New Roman" w:eastAsia="Times New Roman" w:hAnsi="Times New Roman" w:cs="Times New Roman"/>
          <w:lang w:val="x-none" w:eastAsia="fr-FR"/>
        </w:rPr>
        <w:tab/>
      </w:r>
      <w:r w:rsidRPr="00C763F1">
        <w:rPr>
          <w:rFonts w:ascii="Times New Roman" w:eastAsia="Times New Roman" w:hAnsi="Times New Roman" w:cs="Times New Roman"/>
          <w:lang w:val="x-none" w:eastAsia="fr-FR"/>
        </w:rPr>
        <w:tab/>
      </w:r>
      <w:r w:rsidRPr="00C763F1">
        <w:rPr>
          <w:rFonts w:ascii="Times New Roman" w:eastAsia="Times New Roman" w:hAnsi="Times New Roman" w:cs="Times New Roman"/>
          <w:b/>
          <w:lang w:val="x-none" w:eastAsia="fr-FR"/>
        </w:rPr>
        <w:t>Note sous CJUE, 23 octobre 2014</w:t>
      </w:r>
      <w:r w:rsidRPr="00C763F1">
        <w:rPr>
          <w:rFonts w:ascii="Times New Roman" w:eastAsia="Times New Roman" w:hAnsi="Times New Roman" w:cs="Times New Roman"/>
          <w:lang w:val="x-none" w:eastAsia="fr-FR"/>
        </w:rPr>
        <w:t xml:space="preserve">, </w:t>
      </w:r>
      <w:r w:rsidRPr="00C763F1">
        <w:rPr>
          <w:rFonts w:ascii="Times New Roman" w:eastAsia="Times New Roman" w:hAnsi="Times New Roman" w:cs="Times New Roman"/>
          <w:i/>
          <w:lang w:val="x-none" w:eastAsia="fr-FR"/>
        </w:rPr>
        <w:t>Journal du Droit international</w:t>
      </w:r>
      <w:r w:rsidRPr="00C763F1">
        <w:rPr>
          <w:rFonts w:ascii="Times New Roman" w:eastAsia="Times New Roman" w:hAnsi="Times New Roman" w:cs="Times New Roman"/>
          <w:lang w:eastAsia="fr-FR"/>
        </w:rPr>
        <w:t>,</w:t>
      </w:r>
      <w:r w:rsidRPr="00C763F1">
        <w:rPr>
          <w:rFonts w:ascii="Times New Roman" w:eastAsia="Times New Roman" w:hAnsi="Times New Roman" w:cs="Times New Roman"/>
          <w:lang w:val="x-none" w:eastAsia="fr-FR"/>
        </w:rPr>
        <w:t xml:space="preserve"> n° 2, Avril 2015, </w:t>
      </w:r>
      <w:proofErr w:type="spellStart"/>
      <w:r w:rsidRPr="00C763F1">
        <w:rPr>
          <w:rFonts w:ascii="Times New Roman" w:eastAsia="Times New Roman" w:hAnsi="Times New Roman" w:cs="Times New Roman"/>
          <w:lang w:val="x-none" w:eastAsia="fr-FR"/>
        </w:rPr>
        <w:t>Comm</w:t>
      </w:r>
      <w:proofErr w:type="spellEnd"/>
      <w:r w:rsidRPr="00C763F1">
        <w:rPr>
          <w:rFonts w:ascii="Times New Roman" w:eastAsia="Times New Roman" w:hAnsi="Times New Roman" w:cs="Times New Roman"/>
          <w:lang w:val="x-none" w:eastAsia="fr-FR"/>
        </w:rPr>
        <w:t>. 12.</w:t>
      </w:r>
    </w:p>
    <w:p w14:paraId="4C9D9132" w14:textId="77777777" w:rsidR="00C763F1" w:rsidRPr="00C763F1" w:rsidRDefault="00C763F1" w:rsidP="00C763F1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val="x-none" w:eastAsia="fr-FR"/>
        </w:rPr>
      </w:pPr>
      <w:r w:rsidRPr="00C763F1">
        <w:rPr>
          <w:rFonts w:ascii="Times New Roman" w:eastAsia="Times New Roman" w:hAnsi="Times New Roman" w:cs="Times New Roman"/>
          <w:b/>
          <w:lang w:val="x-none" w:eastAsia="fr-FR"/>
        </w:rPr>
        <w:t xml:space="preserve">Note sous </w:t>
      </w:r>
      <w:proofErr w:type="spellStart"/>
      <w:r w:rsidRPr="00C763F1">
        <w:rPr>
          <w:rFonts w:ascii="Times New Roman" w:eastAsia="Times New Roman" w:hAnsi="Times New Roman" w:cs="Times New Roman"/>
          <w:b/>
          <w:lang w:val="x-none" w:eastAsia="fr-FR"/>
        </w:rPr>
        <w:t>Civ</w:t>
      </w:r>
      <w:proofErr w:type="spellEnd"/>
      <w:r w:rsidRPr="00C763F1">
        <w:rPr>
          <w:rFonts w:ascii="Times New Roman" w:eastAsia="Times New Roman" w:hAnsi="Times New Roman" w:cs="Times New Roman"/>
          <w:b/>
          <w:lang w:val="x-none" w:eastAsia="fr-FR"/>
        </w:rPr>
        <w:t>. 1</w:t>
      </w:r>
      <w:r w:rsidRPr="00C763F1">
        <w:rPr>
          <w:rFonts w:ascii="Times New Roman" w:eastAsia="Times New Roman" w:hAnsi="Times New Roman" w:cs="Times New Roman"/>
          <w:b/>
          <w:vertAlign w:val="superscript"/>
          <w:lang w:val="x-none" w:eastAsia="fr-FR"/>
        </w:rPr>
        <w:t>ère</w:t>
      </w:r>
      <w:r w:rsidRPr="00C763F1">
        <w:rPr>
          <w:rFonts w:ascii="Times New Roman" w:eastAsia="Times New Roman" w:hAnsi="Times New Roman" w:cs="Times New Roman"/>
          <w:b/>
          <w:lang w:val="x-none" w:eastAsia="fr-FR"/>
        </w:rPr>
        <w:t>, 17 décembre 2014</w:t>
      </w:r>
      <w:r w:rsidRPr="00C763F1">
        <w:rPr>
          <w:rFonts w:ascii="Times New Roman" w:eastAsia="Times New Roman" w:hAnsi="Times New Roman" w:cs="Times New Roman"/>
          <w:lang w:val="x-none" w:eastAsia="fr-FR"/>
        </w:rPr>
        <w:t xml:space="preserve">, </w:t>
      </w:r>
      <w:r w:rsidRPr="00C763F1">
        <w:rPr>
          <w:rFonts w:ascii="Times New Roman" w:eastAsia="Times New Roman" w:hAnsi="Times New Roman" w:cs="Times New Roman"/>
          <w:i/>
          <w:lang w:val="x-none" w:eastAsia="fr-FR"/>
        </w:rPr>
        <w:t>Revue critique de Droit international privé</w:t>
      </w:r>
      <w:r w:rsidRPr="00C763F1">
        <w:rPr>
          <w:rFonts w:ascii="Times New Roman" w:eastAsia="Times New Roman" w:hAnsi="Times New Roman" w:cs="Times New Roman"/>
          <w:lang w:eastAsia="fr-FR"/>
        </w:rPr>
        <w:t xml:space="preserve">, </w:t>
      </w:r>
      <w:r w:rsidRPr="00C763F1">
        <w:rPr>
          <w:rFonts w:ascii="Times New Roman" w:eastAsia="Times New Roman" w:hAnsi="Times New Roman" w:cs="Times New Roman"/>
          <w:lang w:val="x-none" w:eastAsia="fr-FR"/>
        </w:rPr>
        <w:t>2015, p. 443.</w:t>
      </w:r>
    </w:p>
    <w:p w14:paraId="53D80C6C" w14:textId="77777777" w:rsidR="00C763F1" w:rsidRPr="00C763F1" w:rsidRDefault="00C763F1" w:rsidP="00C763F1">
      <w:pPr>
        <w:spacing w:after="0" w:line="240" w:lineRule="auto"/>
        <w:ind w:left="1408" w:hanging="1408"/>
        <w:jc w:val="both"/>
        <w:rPr>
          <w:rFonts w:ascii="Times New Roman" w:eastAsia="Times New Roman" w:hAnsi="Times New Roman" w:cs="Times New Roman"/>
          <w:lang w:val="x-none" w:eastAsia="fr-FR"/>
        </w:rPr>
      </w:pPr>
      <w:r w:rsidRPr="00C763F1">
        <w:rPr>
          <w:rFonts w:ascii="Times New Roman" w:eastAsia="Times New Roman" w:hAnsi="Times New Roman" w:cs="Times New Roman"/>
          <w:lang w:val="x-none" w:eastAsia="fr-FR"/>
        </w:rPr>
        <w:t>2016:</w:t>
      </w:r>
      <w:r w:rsidRPr="00C763F1">
        <w:rPr>
          <w:rFonts w:ascii="Times New Roman" w:eastAsia="Times New Roman" w:hAnsi="Times New Roman" w:cs="Times New Roman"/>
          <w:lang w:val="x-none" w:eastAsia="fr-FR"/>
        </w:rPr>
        <w:tab/>
      </w:r>
      <w:r w:rsidRPr="00C763F1">
        <w:rPr>
          <w:rFonts w:ascii="Times New Roman" w:eastAsia="Times New Roman" w:hAnsi="Times New Roman" w:cs="Times New Roman"/>
          <w:lang w:val="x-none" w:eastAsia="fr-FR"/>
        </w:rPr>
        <w:tab/>
      </w:r>
      <w:r w:rsidRPr="00C763F1">
        <w:rPr>
          <w:rFonts w:ascii="Times New Roman" w:eastAsia="Times New Roman" w:hAnsi="Times New Roman" w:cs="Times New Roman"/>
          <w:b/>
          <w:lang w:val="x-none" w:eastAsia="fr-FR"/>
        </w:rPr>
        <w:t xml:space="preserve">Note sous </w:t>
      </w:r>
      <w:proofErr w:type="spellStart"/>
      <w:r w:rsidRPr="00C763F1">
        <w:rPr>
          <w:rFonts w:ascii="Times New Roman" w:eastAsia="Times New Roman" w:hAnsi="Times New Roman" w:cs="Times New Roman"/>
          <w:b/>
          <w:lang w:val="x-none" w:eastAsia="fr-FR"/>
        </w:rPr>
        <w:t>Civ</w:t>
      </w:r>
      <w:proofErr w:type="spellEnd"/>
      <w:r w:rsidRPr="00C763F1">
        <w:rPr>
          <w:rFonts w:ascii="Times New Roman" w:eastAsia="Times New Roman" w:hAnsi="Times New Roman" w:cs="Times New Roman"/>
          <w:b/>
          <w:lang w:val="x-none" w:eastAsia="fr-FR"/>
        </w:rPr>
        <w:t>. 1</w:t>
      </w:r>
      <w:r w:rsidRPr="00C763F1">
        <w:rPr>
          <w:rFonts w:ascii="Times New Roman" w:eastAsia="Times New Roman" w:hAnsi="Times New Roman" w:cs="Times New Roman"/>
          <w:b/>
          <w:vertAlign w:val="superscript"/>
          <w:lang w:val="x-none" w:eastAsia="fr-FR"/>
        </w:rPr>
        <w:t>ère</w:t>
      </w:r>
      <w:r w:rsidRPr="00C763F1">
        <w:rPr>
          <w:rFonts w:ascii="Times New Roman" w:eastAsia="Times New Roman" w:hAnsi="Times New Roman" w:cs="Times New Roman"/>
          <w:b/>
          <w:lang w:val="x-none" w:eastAsia="fr-FR"/>
        </w:rPr>
        <w:t>, 13 mai 2015,</w:t>
      </w:r>
      <w:r w:rsidRPr="00C763F1">
        <w:rPr>
          <w:rFonts w:ascii="Times New Roman" w:eastAsia="Times New Roman" w:hAnsi="Times New Roman" w:cs="Times New Roman"/>
          <w:lang w:val="x-none" w:eastAsia="fr-FR"/>
        </w:rPr>
        <w:t xml:space="preserve"> </w:t>
      </w:r>
      <w:r w:rsidRPr="00C763F1">
        <w:rPr>
          <w:rFonts w:ascii="Times New Roman" w:eastAsia="Times New Roman" w:hAnsi="Times New Roman" w:cs="Times New Roman"/>
          <w:i/>
          <w:lang w:val="x-none" w:eastAsia="fr-FR"/>
        </w:rPr>
        <w:t>Revue critique de Droit international privé</w:t>
      </w:r>
      <w:r w:rsidRPr="00C763F1">
        <w:rPr>
          <w:rFonts w:ascii="Times New Roman" w:eastAsia="Times New Roman" w:hAnsi="Times New Roman" w:cs="Times New Roman"/>
          <w:lang w:eastAsia="fr-FR"/>
        </w:rPr>
        <w:t xml:space="preserve">, </w:t>
      </w:r>
      <w:r w:rsidRPr="00C763F1">
        <w:rPr>
          <w:rFonts w:ascii="Times New Roman" w:eastAsia="Times New Roman" w:hAnsi="Times New Roman" w:cs="Times New Roman"/>
          <w:lang w:val="x-none" w:eastAsia="fr-FR"/>
        </w:rPr>
        <w:t>2016</w:t>
      </w:r>
      <w:r w:rsidR="00612040">
        <w:rPr>
          <w:rFonts w:ascii="Times New Roman" w:eastAsia="Times New Roman" w:hAnsi="Times New Roman" w:cs="Times New Roman"/>
          <w:lang w:eastAsia="fr-FR"/>
        </w:rPr>
        <w:t>, p. 146</w:t>
      </w:r>
      <w:r w:rsidRPr="00C763F1">
        <w:rPr>
          <w:rFonts w:ascii="Times New Roman" w:eastAsia="Times New Roman" w:hAnsi="Times New Roman" w:cs="Times New Roman"/>
          <w:lang w:val="x-none" w:eastAsia="fr-FR"/>
        </w:rPr>
        <w:t>.</w:t>
      </w:r>
    </w:p>
    <w:p w14:paraId="22615C3C" w14:textId="77777777" w:rsidR="00C763F1" w:rsidRPr="00C763F1" w:rsidRDefault="00C763F1" w:rsidP="00C763F1">
      <w:pPr>
        <w:spacing w:after="0" w:line="240" w:lineRule="auto"/>
        <w:ind w:left="1408" w:hanging="1410"/>
        <w:jc w:val="both"/>
        <w:rPr>
          <w:rFonts w:ascii="Times New Roman" w:eastAsia="Times New Roman" w:hAnsi="Times New Roman" w:cs="Times New Roman"/>
          <w:lang w:val="x-none" w:eastAsia="fr-FR"/>
        </w:rPr>
      </w:pPr>
      <w:r w:rsidRPr="00C763F1">
        <w:rPr>
          <w:rFonts w:ascii="Times New Roman" w:eastAsia="Times New Roman" w:hAnsi="Times New Roman" w:cs="Times New Roman"/>
          <w:lang w:eastAsia="fr-FR"/>
        </w:rPr>
        <w:tab/>
      </w:r>
      <w:r w:rsidRPr="00C763F1">
        <w:rPr>
          <w:rFonts w:ascii="Times New Roman" w:eastAsia="Times New Roman" w:hAnsi="Times New Roman" w:cs="Times New Roman"/>
          <w:lang w:val="x-none" w:eastAsia="fr-FR"/>
        </w:rPr>
        <w:t>« </w:t>
      </w:r>
      <w:r w:rsidRPr="00C763F1">
        <w:rPr>
          <w:rFonts w:ascii="Times New Roman" w:eastAsia="Times New Roman" w:hAnsi="Times New Roman" w:cs="Times New Roman"/>
          <w:b/>
          <w:lang w:val="x-none" w:eastAsia="fr-FR"/>
        </w:rPr>
        <w:t>Pour une réforme de l’agent des sûretés</w:t>
      </w:r>
      <w:r w:rsidRPr="00C763F1">
        <w:rPr>
          <w:rFonts w:ascii="Times New Roman" w:eastAsia="Times New Roman" w:hAnsi="Times New Roman" w:cs="Times New Roman"/>
          <w:lang w:val="x-none" w:eastAsia="fr-FR"/>
        </w:rPr>
        <w:t xml:space="preserve"> », </w:t>
      </w:r>
      <w:r w:rsidRPr="00C763F1">
        <w:rPr>
          <w:rFonts w:ascii="Times New Roman" w:eastAsia="Times New Roman" w:hAnsi="Times New Roman" w:cs="Times New Roman"/>
          <w:i/>
          <w:lang w:val="x-none" w:eastAsia="fr-FR"/>
        </w:rPr>
        <w:t>Droit et Patrimoine</w:t>
      </w:r>
      <w:r w:rsidRPr="00C763F1">
        <w:rPr>
          <w:rFonts w:ascii="Times New Roman" w:eastAsia="Times New Roman" w:hAnsi="Times New Roman" w:cs="Times New Roman"/>
          <w:lang w:val="x-none" w:eastAsia="fr-FR"/>
        </w:rPr>
        <w:t>, Avril 2016.</w:t>
      </w:r>
    </w:p>
    <w:p w14:paraId="0C1C2AD7" w14:textId="77777777" w:rsidR="00C763F1" w:rsidRPr="00C763F1" w:rsidRDefault="00C763F1" w:rsidP="00C763F1">
      <w:pPr>
        <w:spacing w:after="0" w:line="240" w:lineRule="auto"/>
        <w:ind w:left="1408" w:hanging="1410"/>
        <w:jc w:val="both"/>
        <w:rPr>
          <w:rFonts w:ascii="Times New Roman" w:eastAsia="Times New Roman" w:hAnsi="Times New Roman" w:cs="Times New Roman"/>
          <w:lang w:val="en-US" w:eastAsia="fr-FR"/>
        </w:rPr>
      </w:pPr>
      <w:r w:rsidRPr="00C763F1">
        <w:rPr>
          <w:rFonts w:ascii="Times New Roman" w:eastAsia="Times New Roman" w:hAnsi="Times New Roman" w:cs="Times New Roman"/>
          <w:lang w:val="x-none" w:eastAsia="fr-FR"/>
        </w:rPr>
        <w:tab/>
      </w:r>
      <w:r w:rsidRPr="00C763F1">
        <w:rPr>
          <w:rFonts w:ascii="Times New Roman" w:eastAsia="Times New Roman" w:hAnsi="Times New Roman" w:cs="Times New Roman"/>
          <w:lang w:val="en-US" w:eastAsia="fr-FR"/>
        </w:rPr>
        <w:t>« </w:t>
      </w:r>
      <w:r w:rsidRPr="00C763F1">
        <w:rPr>
          <w:rFonts w:ascii="Times New Roman" w:eastAsia="Times New Roman" w:hAnsi="Times New Roman" w:cs="Times New Roman"/>
          <w:b/>
          <w:lang w:val="en-US" w:eastAsia="fr-FR"/>
        </w:rPr>
        <w:t>A Comparative Study</w:t>
      </w:r>
      <w:r w:rsidRPr="00C763F1">
        <w:rPr>
          <w:rFonts w:ascii="Times New Roman" w:eastAsia="Times New Roman" w:hAnsi="Times New Roman" w:cs="Times New Roman"/>
          <w:lang w:val="en-US" w:eastAsia="fr-FR"/>
        </w:rPr>
        <w:t> </w:t>
      </w:r>
      <w:r w:rsidRPr="00C763F1">
        <w:rPr>
          <w:rFonts w:ascii="Times New Roman" w:eastAsia="Times New Roman" w:hAnsi="Times New Roman" w:cs="Times New Roman"/>
          <w:b/>
          <w:lang w:val="en-US" w:eastAsia="fr-FR"/>
        </w:rPr>
        <w:t>of Party Autonomy</w:t>
      </w:r>
      <w:r w:rsidRPr="00C763F1">
        <w:rPr>
          <w:rFonts w:ascii="Times New Roman" w:eastAsia="Times New Roman" w:hAnsi="Times New Roman" w:cs="Times New Roman"/>
          <w:lang w:val="en-US" w:eastAsia="fr-FR"/>
        </w:rPr>
        <w:t xml:space="preserve">», </w:t>
      </w:r>
      <w:r w:rsidRPr="00C763F1">
        <w:rPr>
          <w:rFonts w:ascii="Times New Roman" w:eastAsia="Times New Roman" w:hAnsi="Times New Roman" w:cs="Times New Roman"/>
          <w:i/>
          <w:lang w:val="en-US" w:eastAsia="fr-FR"/>
        </w:rPr>
        <w:t>Cardozo Journal of International and Comparative Law</w:t>
      </w:r>
      <w:r w:rsidRPr="00C763F1">
        <w:rPr>
          <w:rFonts w:ascii="Times New Roman" w:eastAsia="Times New Roman" w:hAnsi="Times New Roman" w:cs="Times New Roman"/>
          <w:lang w:val="en-US" w:eastAsia="fr-FR"/>
        </w:rPr>
        <w:t>, vol. 25, 2016.</w:t>
      </w:r>
    </w:p>
    <w:p w14:paraId="2FA420B2" w14:textId="77777777" w:rsidR="00C763F1" w:rsidRDefault="00C763F1" w:rsidP="00C763F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lang w:eastAsia="fr-FR"/>
        </w:rPr>
      </w:pPr>
      <w:r w:rsidRPr="00C763F1">
        <w:rPr>
          <w:rFonts w:ascii="Times New Roman" w:eastAsia="Times New Roman" w:hAnsi="Times New Roman" w:cs="Times New Roman"/>
          <w:lang w:val="en-US" w:eastAsia="fr-FR"/>
        </w:rPr>
        <w:t>2017:</w:t>
      </w:r>
      <w:r w:rsidRPr="00C763F1">
        <w:rPr>
          <w:rFonts w:ascii="Times New Roman" w:eastAsia="Times New Roman" w:hAnsi="Times New Roman" w:cs="Times New Roman"/>
          <w:lang w:val="en-US" w:eastAsia="fr-FR"/>
        </w:rPr>
        <w:tab/>
        <w:t>« </w:t>
      </w:r>
      <w:r w:rsidRPr="00C763F1">
        <w:rPr>
          <w:rFonts w:ascii="Times New Roman" w:eastAsia="Times New Roman" w:hAnsi="Times New Roman" w:cs="Times New Roman"/>
          <w:b/>
          <w:lang w:val="en-US" w:eastAsia="fr-FR"/>
        </w:rPr>
        <w:t>Third Party and Contract in the Conflict of Laws</w:t>
      </w:r>
      <w:r w:rsidRPr="00C763F1">
        <w:rPr>
          <w:rFonts w:ascii="Times New Roman" w:eastAsia="Times New Roman" w:hAnsi="Times New Roman" w:cs="Times New Roman"/>
          <w:lang w:val="en-US" w:eastAsia="fr-FR"/>
        </w:rPr>
        <w:t xml:space="preserve"> », </w:t>
      </w:r>
      <w:r w:rsidRPr="00C763F1">
        <w:rPr>
          <w:rFonts w:ascii="Times New Roman" w:eastAsia="Times New Roman" w:hAnsi="Times New Roman" w:cs="Times New Roman"/>
          <w:i/>
          <w:lang w:val="en-US" w:eastAsia="fr-FR"/>
        </w:rPr>
        <w:t>Yearbook of Private International Law</w:t>
      </w:r>
      <w:r w:rsidRPr="00C763F1">
        <w:rPr>
          <w:rFonts w:ascii="Times New Roman" w:eastAsia="Times New Roman" w:hAnsi="Times New Roman" w:cs="Times New Roman"/>
          <w:lang w:val="en-US" w:eastAsia="fr-FR"/>
        </w:rPr>
        <w:t xml:space="preserve">, vol. </w:t>
      </w:r>
      <w:r w:rsidRPr="00C763F1">
        <w:rPr>
          <w:rFonts w:ascii="Times New Roman" w:eastAsia="Times New Roman" w:hAnsi="Times New Roman" w:cs="Times New Roman"/>
          <w:lang w:eastAsia="fr-FR"/>
        </w:rPr>
        <w:t>XVIII, 2017/2018, p. 511.</w:t>
      </w:r>
    </w:p>
    <w:p w14:paraId="473F32AB" w14:textId="53C2D96D" w:rsidR="004C793E" w:rsidRDefault="00E74D6A" w:rsidP="00E1792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2018 :</w:t>
      </w:r>
      <w:r>
        <w:rPr>
          <w:rFonts w:ascii="Times New Roman" w:eastAsia="Times New Roman" w:hAnsi="Times New Roman" w:cs="Times New Roman"/>
          <w:lang w:eastAsia="fr-FR"/>
        </w:rPr>
        <w:tab/>
        <w:t>« </w:t>
      </w:r>
      <w:r w:rsidRPr="00E74D6A">
        <w:rPr>
          <w:rFonts w:ascii="Times New Roman" w:eastAsia="Times New Roman" w:hAnsi="Times New Roman" w:cs="Times New Roman"/>
          <w:b/>
          <w:lang w:eastAsia="fr-FR"/>
        </w:rPr>
        <w:t>Pour une ratification de la Convention du Cap relative aux garanties internationales portant sur des biens d’équipement mobiles</w:t>
      </w:r>
      <w:r>
        <w:rPr>
          <w:rFonts w:ascii="Times New Roman" w:eastAsia="Times New Roman" w:hAnsi="Times New Roman" w:cs="Times New Roman"/>
          <w:lang w:eastAsia="fr-FR"/>
        </w:rPr>
        <w:t xml:space="preserve"> », </w:t>
      </w:r>
      <w:r w:rsidRPr="00E74D6A">
        <w:rPr>
          <w:rFonts w:ascii="Times New Roman" w:eastAsia="Times New Roman" w:hAnsi="Times New Roman" w:cs="Times New Roman"/>
          <w:i/>
          <w:lang w:eastAsia="fr-FR"/>
        </w:rPr>
        <w:t>Journal du droit international</w:t>
      </w:r>
      <w:r w:rsidR="007D1BBB">
        <w:rPr>
          <w:rFonts w:ascii="Times New Roman" w:eastAsia="Times New Roman" w:hAnsi="Times New Roman" w:cs="Times New Roman"/>
          <w:lang w:eastAsia="fr-FR"/>
        </w:rPr>
        <w:t xml:space="preserve">, n° 4, </w:t>
      </w:r>
      <w:r>
        <w:rPr>
          <w:rFonts w:ascii="Times New Roman" w:eastAsia="Times New Roman" w:hAnsi="Times New Roman" w:cs="Times New Roman"/>
          <w:lang w:eastAsia="fr-FR"/>
        </w:rPr>
        <w:t>2018</w:t>
      </w:r>
      <w:r w:rsidR="00612040">
        <w:rPr>
          <w:rFonts w:ascii="Times New Roman" w:eastAsia="Times New Roman" w:hAnsi="Times New Roman" w:cs="Times New Roman"/>
          <w:lang w:eastAsia="fr-FR"/>
        </w:rPr>
        <w:t>, p. 10</w:t>
      </w:r>
      <w:r w:rsidR="007D1BBB">
        <w:rPr>
          <w:rFonts w:ascii="Times New Roman" w:eastAsia="Times New Roman" w:hAnsi="Times New Roman" w:cs="Times New Roman"/>
          <w:lang w:eastAsia="fr-FR"/>
        </w:rPr>
        <w:t>.</w:t>
      </w:r>
    </w:p>
    <w:p w14:paraId="6D252E8E" w14:textId="3B1D123D" w:rsidR="00E17923" w:rsidRDefault="00343CDC" w:rsidP="00343CDC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lang w:eastAsia="fr-FR"/>
        </w:rPr>
      </w:pPr>
      <w:r w:rsidRPr="00343CDC">
        <w:rPr>
          <w:rFonts w:ascii="Times New Roman" w:eastAsia="Times New Roman" w:hAnsi="Times New Roman" w:cs="Times New Roman"/>
          <w:lang w:eastAsia="fr-FR"/>
        </w:rPr>
        <w:t>2019 :</w:t>
      </w:r>
      <w:r w:rsidRPr="00343CDC">
        <w:rPr>
          <w:rFonts w:ascii="Times New Roman" w:eastAsia="Times New Roman" w:hAnsi="Times New Roman" w:cs="Times New Roman"/>
          <w:lang w:eastAsia="fr-FR"/>
        </w:rPr>
        <w:tab/>
      </w:r>
      <w:r w:rsidR="00E17923" w:rsidRPr="004C793E">
        <w:rPr>
          <w:rFonts w:ascii="Times New Roman" w:eastAsia="Times New Roman" w:hAnsi="Times New Roman" w:cs="Times New Roman"/>
          <w:b/>
          <w:lang w:eastAsia="fr-FR"/>
        </w:rPr>
        <w:t>Note sou</w:t>
      </w:r>
      <w:r w:rsidR="00E17923">
        <w:rPr>
          <w:rFonts w:ascii="Times New Roman" w:eastAsia="Times New Roman" w:hAnsi="Times New Roman" w:cs="Times New Roman"/>
          <w:b/>
          <w:lang w:eastAsia="fr-FR"/>
        </w:rPr>
        <w:t>s</w:t>
      </w:r>
      <w:r w:rsidR="00E17923" w:rsidRPr="004C793E"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proofErr w:type="spellStart"/>
      <w:r w:rsidR="00E17923" w:rsidRPr="004C793E">
        <w:rPr>
          <w:rFonts w:ascii="Times New Roman" w:eastAsia="Times New Roman" w:hAnsi="Times New Roman" w:cs="Times New Roman"/>
          <w:b/>
          <w:lang w:eastAsia="fr-FR"/>
        </w:rPr>
        <w:t>Cass</w:t>
      </w:r>
      <w:proofErr w:type="spellEnd"/>
      <w:r w:rsidR="00E17923" w:rsidRPr="004C793E">
        <w:rPr>
          <w:rFonts w:ascii="Times New Roman" w:eastAsia="Times New Roman" w:hAnsi="Times New Roman" w:cs="Times New Roman"/>
          <w:b/>
          <w:lang w:eastAsia="fr-FR"/>
        </w:rPr>
        <w:t>. Soc. 7 novembr</w:t>
      </w:r>
      <w:r w:rsidR="00E17923">
        <w:rPr>
          <w:rFonts w:ascii="Times New Roman" w:eastAsia="Times New Roman" w:hAnsi="Times New Roman" w:cs="Times New Roman"/>
          <w:b/>
          <w:lang w:eastAsia="fr-FR"/>
        </w:rPr>
        <w:t>e 2018</w:t>
      </w:r>
      <w:r w:rsidR="00E17923" w:rsidRPr="004C793E">
        <w:rPr>
          <w:rFonts w:ascii="Times New Roman" w:eastAsia="Times New Roman" w:hAnsi="Times New Roman" w:cs="Times New Roman"/>
          <w:lang w:eastAsia="fr-FR"/>
        </w:rPr>
        <w:t xml:space="preserve">, </w:t>
      </w:r>
      <w:r w:rsidR="00E17923" w:rsidRPr="00701DD1">
        <w:rPr>
          <w:rFonts w:ascii="Times New Roman" w:eastAsia="Times New Roman" w:hAnsi="Times New Roman" w:cs="Times New Roman"/>
          <w:i/>
          <w:lang w:eastAsia="fr-FR"/>
        </w:rPr>
        <w:t>JCP S</w:t>
      </w:r>
      <w:r w:rsidR="00E17923">
        <w:rPr>
          <w:rFonts w:ascii="Times New Roman" w:eastAsia="Times New Roman" w:hAnsi="Times New Roman" w:cs="Times New Roman"/>
          <w:lang w:eastAsia="fr-FR"/>
        </w:rPr>
        <w:t xml:space="preserve"> 2019, p.</w:t>
      </w:r>
      <w:r w:rsidR="00322EA7">
        <w:rPr>
          <w:rFonts w:ascii="Times New Roman" w:eastAsia="Times New Roman" w:hAnsi="Times New Roman" w:cs="Times New Roman"/>
          <w:lang w:eastAsia="fr-FR"/>
        </w:rPr>
        <w:t xml:space="preserve"> 46.</w:t>
      </w:r>
    </w:p>
    <w:p w14:paraId="5E87A4A2" w14:textId="0A72B20C" w:rsidR="00343CDC" w:rsidRDefault="00343CDC" w:rsidP="00E17923">
      <w:pPr>
        <w:spacing w:after="0" w:line="240" w:lineRule="auto"/>
        <w:ind w:left="1418" w:hanging="2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fr-FR"/>
        </w:rPr>
        <w:t xml:space="preserve">Note sous </w:t>
      </w:r>
      <w:r w:rsidRPr="007D1BBB">
        <w:rPr>
          <w:rFonts w:ascii="Times New Roman" w:hAnsi="Times New Roman" w:cs="Times New Roman"/>
          <w:b/>
        </w:rPr>
        <w:t xml:space="preserve">CJUE 17 avril 2018 et </w:t>
      </w:r>
      <w:proofErr w:type="spellStart"/>
      <w:r w:rsidRPr="007D1BBB">
        <w:rPr>
          <w:rFonts w:ascii="Times New Roman" w:hAnsi="Times New Roman" w:cs="Times New Roman"/>
          <w:b/>
        </w:rPr>
        <w:t>Cass</w:t>
      </w:r>
      <w:proofErr w:type="spellEnd"/>
      <w:r w:rsidRPr="007D1BBB">
        <w:rPr>
          <w:rFonts w:ascii="Times New Roman" w:hAnsi="Times New Roman" w:cs="Times New Roman"/>
          <w:b/>
        </w:rPr>
        <w:t xml:space="preserve">. </w:t>
      </w:r>
      <w:proofErr w:type="spellStart"/>
      <w:r w:rsidRPr="007D1BBB">
        <w:rPr>
          <w:rFonts w:ascii="Times New Roman" w:hAnsi="Times New Roman" w:cs="Times New Roman"/>
          <w:b/>
        </w:rPr>
        <w:t>Civ</w:t>
      </w:r>
      <w:proofErr w:type="spellEnd"/>
      <w:r w:rsidRPr="007D1BBB">
        <w:rPr>
          <w:rFonts w:ascii="Times New Roman" w:hAnsi="Times New Roman" w:cs="Times New Roman"/>
          <w:b/>
        </w:rPr>
        <w:t>. 1ère 12 septembre 2018</w:t>
      </w:r>
      <w:r>
        <w:rPr>
          <w:rFonts w:ascii="Times New Roman" w:hAnsi="Times New Roman" w:cs="Times New Roman"/>
        </w:rPr>
        <w:t>, Petites affiches (Chronique Droit du tourisme).</w:t>
      </w:r>
    </w:p>
    <w:p w14:paraId="14C3C4E1" w14:textId="77777777" w:rsidR="00343CDC" w:rsidRDefault="00343CDC" w:rsidP="00343CDC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ab/>
        <w:t>« </w:t>
      </w:r>
      <w:r w:rsidRPr="000B4132">
        <w:rPr>
          <w:rFonts w:ascii="Times New Roman" w:eastAsia="Times New Roman" w:hAnsi="Times New Roman" w:cs="Times New Roman"/>
          <w:b/>
          <w:lang w:eastAsia="fr-FR"/>
        </w:rPr>
        <w:t>L’efficacité des remèdes au contournement : Perspectives internationales</w:t>
      </w:r>
      <w:r>
        <w:rPr>
          <w:rFonts w:ascii="Times New Roman" w:eastAsia="Times New Roman" w:hAnsi="Times New Roman" w:cs="Times New Roman"/>
          <w:lang w:eastAsia="fr-FR"/>
        </w:rPr>
        <w:t xml:space="preserve"> », in </w:t>
      </w:r>
      <w:r w:rsidRPr="00E74D6A">
        <w:rPr>
          <w:rFonts w:ascii="Times New Roman" w:eastAsia="Times New Roman" w:hAnsi="Times New Roman" w:cs="Times New Roman"/>
          <w:b/>
          <w:i/>
          <w:lang w:eastAsia="fr-FR"/>
        </w:rPr>
        <w:t>Contournement, évasion, optimisation : Les normes en danger ?</w:t>
      </w:r>
      <w:r>
        <w:rPr>
          <w:rFonts w:ascii="Times New Roman" w:eastAsia="Times New Roman" w:hAnsi="Times New Roman" w:cs="Times New Roman"/>
          <w:lang w:eastAsia="fr-FR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fr-FR"/>
        </w:rPr>
        <w:t>dir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>.</w:t>
      </w:r>
      <w:proofErr w:type="gramEnd"/>
      <w:r>
        <w:rPr>
          <w:rFonts w:ascii="Times New Roman" w:eastAsia="Times New Roman" w:hAnsi="Times New Roman" w:cs="Times New Roman"/>
          <w:lang w:eastAsia="fr-FR"/>
        </w:rPr>
        <w:t xml:space="preserve"> Sarah Laval) Varenne, 2019.</w:t>
      </w:r>
    </w:p>
    <w:p w14:paraId="3564A00A" w14:textId="1651D4F4" w:rsidR="000715D9" w:rsidRDefault="000715D9" w:rsidP="00343CDC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ab/>
      </w:r>
      <w:r w:rsidRPr="000715D9">
        <w:rPr>
          <w:rFonts w:ascii="Times New Roman" w:eastAsia="Times New Roman" w:hAnsi="Times New Roman" w:cs="Times New Roman"/>
          <w:b/>
          <w:lang w:eastAsia="fr-FR"/>
        </w:rPr>
        <w:t xml:space="preserve">Note sous </w:t>
      </w:r>
      <w:proofErr w:type="spellStart"/>
      <w:r w:rsidRPr="000715D9">
        <w:rPr>
          <w:rFonts w:ascii="Times New Roman" w:eastAsia="Times New Roman" w:hAnsi="Times New Roman" w:cs="Times New Roman"/>
          <w:b/>
          <w:lang w:eastAsia="fr-FR"/>
        </w:rPr>
        <w:t>Cass</w:t>
      </w:r>
      <w:proofErr w:type="spellEnd"/>
      <w:r w:rsidRPr="000715D9">
        <w:rPr>
          <w:rFonts w:ascii="Times New Roman" w:eastAsia="Times New Roman" w:hAnsi="Times New Roman" w:cs="Times New Roman"/>
          <w:b/>
          <w:lang w:eastAsia="fr-FR"/>
        </w:rPr>
        <w:t xml:space="preserve">. </w:t>
      </w:r>
      <w:proofErr w:type="spellStart"/>
      <w:r w:rsidRPr="000715D9">
        <w:rPr>
          <w:rFonts w:ascii="Times New Roman" w:eastAsia="Times New Roman" w:hAnsi="Times New Roman" w:cs="Times New Roman"/>
          <w:b/>
          <w:lang w:eastAsia="fr-FR"/>
        </w:rPr>
        <w:t>Civ</w:t>
      </w:r>
      <w:proofErr w:type="spellEnd"/>
      <w:r w:rsidRPr="000715D9">
        <w:rPr>
          <w:rFonts w:ascii="Times New Roman" w:eastAsia="Times New Roman" w:hAnsi="Times New Roman" w:cs="Times New Roman"/>
          <w:b/>
          <w:lang w:eastAsia="fr-FR"/>
        </w:rPr>
        <w:t>. 1</w:t>
      </w:r>
      <w:r w:rsidRPr="000715D9">
        <w:rPr>
          <w:rFonts w:ascii="Times New Roman" w:eastAsia="Times New Roman" w:hAnsi="Times New Roman" w:cs="Times New Roman"/>
          <w:b/>
          <w:vertAlign w:val="superscript"/>
          <w:lang w:eastAsia="fr-FR"/>
        </w:rPr>
        <w:t>ère</w:t>
      </w:r>
      <w:r w:rsidRPr="000715D9">
        <w:rPr>
          <w:rFonts w:ascii="Times New Roman" w:eastAsia="Times New Roman" w:hAnsi="Times New Roman" w:cs="Times New Roman"/>
          <w:b/>
          <w:lang w:eastAsia="fr-FR"/>
        </w:rPr>
        <w:t>, 5 décembre 2018</w:t>
      </w:r>
      <w:r>
        <w:rPr>
          <w:rFonts w:ascii="Times New Roman" w:eastAsia="Times New Roman" w:hAnsi="Times New Roman" w:cs="Times New Roman"/>
          <w:lang w:eastAsia="fr-FR"/>
        </w:rPr>
        <w:t xml:space="preserve">, </w:t>
      </w:r>
      <w:r w:rsidRPr="000715D9">
        <w:rPr>
          <w:rFonts w:ascii="Times New Roman" w:eastAsia="Times New Roman" w:hAnsi="Times New Roman" w:cs="Times New Roman"/>
          <w:i/>
          <w:lang w:eastAsia="fr-FR"/>
        </w:rPr>
        <w:t>Journal du droit international</w:t>
      </w:r>
      <w:r>
        <w:rPr>
          <w:rFonts w:ascii="Times New Roman" w:eastAsia="Times New Roman" w:hAnsi="Times New Roman" w:cs="Times New Roman"/>
          <w:lang w:eastAsia="fr-FR"/>
        </w:rPr>
        <w:t xml:space="preserve"> (à paraître)</w:t>
      </w:r>
    </w:p>
    <w:p w14:paraId="2570B6DB" w14:textId="751BFA8B" w:rsidR="00C763F1" w:rsidRPr="00E17923" w:rsidRDefault="00E17923" w:rsidP="00E1792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Cs/>
          <w:lang w:eastAsia="fr-FR"/>
        </w:rPr>
      </w:pPr>
      <w:r>
        <w:rPr>
          <w:rFonts w:ascii="Times New Roman" w:eastAsia="Times New Roman" w:hAnsi="Times New Roman" w:cs="Times New Roman"/>
          <w:b/>
          <w:lang w:eastAsia="fr-FR"/>
        </w:rPr>
        <w:tab/>
        <w:t xml:space="preserve">Note sous </w:t>
      </w:r>
      <w:proofErr w:type="spellStart"/>
      <w:r>
        <w:rPr>
          <w:rFonts w:ascii="Times New Roman" w:eastAsia="Times New Roman" w:hAnsi="Times New Roman" w:cs="Times New Roman"/>
          <w:b/>
          <w:lang w:eastAsia="fr-FR"/>
        </w:rPr>
        <w:t>Cass</w:t>
      </w:r>
      <w:proofErr w:type="spellEnd"/>
      <w:r>
        <w:rPr>
          <w:rFonts w:ascii="Times New Roman" w:eastAsia="Times New Roman" w:hAnsi="Times New Roman" w:cs="Times New Roman"/>
          <w:b/>
          <w:lang w:eastAsia="fr-FR"/>
        </w:rPr>
        <w:t xml:space="preserve">. Com., 30 janvier 2019 et </w:t>
      </w:r>
      <w:proofErr w:type="spellStart"/>
      <w:r>
        <w:rPr>
          <w:rFonts w:ascii="Times New Roman" w:eastAsia="Times New Roman" w:hAnsi="Times New Roman" w:cs="Times New Roman"/>
          <w:b/>
          <w:lang w:eastAsia="fr-FR"/>
        </w:rPr>
        <w:t>Cass</w:t>
      </w:r>
      <w:proofErr w:type="spellEnd"/>
      <w:r>
        <w:rPr>
          <w:rFonts w:ascii="Times New Roman" w:eastAsia="Times New Roman" w:hAnsi="Times New Roman" w:cs="Times New Roman"/>
          <w:b/>
          <w:lang w:eastAsia="fr-F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lang w:eastAsia="fr-FR"/>
        </w:rPr>
        <w:t>Civ</w:t>
      </w:r>
      <w:proofErr w:type="spellEnd"/>
      <w:r>
        <w:rPr>
          <w:rFonts w:ascii="Times New Roman" w:eastAsia="Times New Roman" w:hAnsi="Times New Roman" w:cs="Times New Roman"/>
          <w:b/>
          <w:lang w:eastAsia="fr-FR"/>
        </w:rPr>
        <w:t>. 1</w:t>
      </w:r>
      <w:r w:rsidRPr="00E17923">
        <w:rPr>
          <w:rFonts w:ascii="Times New Roman" w:eastAsia="Times New Roman" w:hAnsi="Times New Roman" w:cs="Times New Roman"/>
          <w:b/>
          <w:vertAlign w:val="superscript"/>
          <w:lang w:eastAsia="fr-FR"/>
        </w:rPr>
        <w:t>ère</w:t>
      </w:r>
      <w:r>
        <w:rPr>
          <w:rFonts w:ascii="Times New Roman" w:eastAsia="Times New Roman" w:hAnsi="Times New Roman" w:cs="Times New Roman"/>
          <w:b/>
          <w:lang w:eastAsia="fr-FR"/>
        </w:rPr>
        <w:t>, 30 janvier 2019</w:t>
      </w:r>
      <w:r>
        <w:rPr>
          <w:rFonts w:ascii="Times New Roman" w:eastAsia="Times New Roman" w:hAnsi="Times New Roman" w:cs="Times New Roman"/>
          <w:bCs/>
          <w:lang w:eastAsia="fr-FR"/>
        </w:rPr>
        <w:t xml:space="preserve">, </w:t>
      </w:r>
      <w:proofErr w:type="spellStart"/>
      <w:r w:rsidRPr="00E17923">
        <w:rPr>
          <w:rFonts w:ascii="Times New Roman" w:eastAsia="Times New Roman" w:hAnsi="Times New Roman" w:cs="Times New Roman"/>
          <w:bCs/>
          <w:i/>
          <w:iCs/>
          <w:lang w:eastAsia="fr-FR"/>
        </w:rPr>
        <w:t>Rev</w:t>
      </w:r>
      <w:proofErr w:type="spellEnd"/>
      <w:r w:rsidRPr="00E17923">
        <w:rPr>
          <w:rFonts w:ascii="Times New Roman" w:eastAsia="Times New Roman" w:hAnsi="Times New Roman" w:cs="Times New Roman"/>
          <w:bCs/>
          <w:i/>
          <w:iCs/>
          <w:lang w:eastAsia="fr-FR"/>
        </w:rPr>
        <w:t xml:space="preserve">. </w:t>
      </w:r>
      <w:proofErr w:type="spellStart"/>
      <w:proofErr w:type="gramStart"/>
      <w:r w:rsidRPr="00E17923">
        <w:rPr>
          <w:rFonts w:ascii="Times New Roman" w:eastAsia="Times New Roman" w:hAnsi="Times New Roman" w:cs="Times New Roman"/>
          <w:bCs/>
          <w:i/>
          <w:iCs/>
          <w:lang w:eastAsia="fr-FR"/>
        </w:rPr>
        <w:t>crit</w:t>
      </w:r>
      <w:proofErr w:type="spellEnd"/>
      <w:proofErr w:type="gramEnd"/>
      <w:r w:rsidRPr="00E17923">
        <w:rPr>
          <w:rFonts w:ascii="Times New Roman" w:eastAsia="Times New Roman" w:hAnsi="Times New Roman" w:cs="Times New Roman"/>
          <w:bCs/>
          <w:i/>
          <w:iCs/>
          <w:lang w:eastAsia="fr-FR"/>
        </w:rPr>
        <w:t xml:space="preserve">. DIP </w:t>
      </w:r>
      <w:r>
        <w:rPr>
          <w:rFonts w:ascii="Times New Roman" w:eastAsia="Times New Roman" w:hAnsi="Times New Roman" w:cs="Times New Roman"/>
          <w:bCs/>
          <w:lang w:eastAsia="fr-FR"/>
        </w:rPr>
        <w:t>(à paraître)</w:t>
      </w:r>
    </w:p>
    <w:p w14:paraId="7023C1E7" w14:textId="77777777" w:rsidR="00C763F1" w:rsidRPr="004C793E" w:rsidRDefault="00C763F1" w:rsidP="00C763F1">
      <w:pPr>
        <w:spacing w:after="0" w:line="240" w:lineRule="auto"/>
        <w:ind w:left="1408" w:hanging="1410"/>
        <w:jc w:val="both"/>
        <w:rPr>
          <w:rFonts w:ascii="Times New Roman" w:eastAsia="Times New Roman" w:hAnsi="Times New Roman" w:cs="Times New Roman"/>
          <w:lang w:eastAsia="fr-FR"/>
        </w:rPr>
      </w:pPr>
    </w:p>
    <w:p w14:paraId="26D2ACA9" w14:textId="77777777" w:rsidR="00C763F1" w:rsidRPr="00C763F1" w:rsidRDefault="00C763F1" w:rsidP="00C76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C763F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INTERVENTIONS, CONFERENCES ET COLLOQUES</w:t>
      </w:r>
    </w:p>
    <w:p w14:paraId="7980460E" w14:textId="77777777" w:rsidR="00C763F1" w:rsidRPr="00C763F1" w:rsidRDefault="00C763F1" w:rsidP="00C763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14:paraId="490C7801" w14:textId="77777777" w:rsidR="00C763F1" w:rsidRPr="00C763F1" w:rsidRDefault="00C763F1" w:rsidP="00C763F1">
      <w:pPr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lang w:eastAsia="fr-FR"/>
        </w:rPr>
      </w:pPr>
      <w:r w:rsidRPr="00C763F1">
        <w:rPr>
          <w:rFonts w:ascii="Times New Roman" w:eastAsia="Times New Roman" w:hAnsi="Times New Roman" w:cs="Times New Roman"/>
          <w:lang w:eastAsia="fr-FR"/>
        </w:rPr>
        <w:t>2015 :</w:t>
      </w:r>
      <w:r w:rsidRPr="00C763F1">
        <w:rPr>
          <w:rFonts w:ascii="Times New Roman" w:eastAsia="Times New Roman" w:hAnsi="Times New Roman" w:cs="Times New Roman"/>
          <w:lang w:eastAsia="fr-FR"/>
        </w:rPr>
        <w:tab/>
      </w:r>
      <w:r w:rsidRPr="00C763F1">
        <w:rPr>
          <w:rFonts w:ascii="Times New Roman" w:eastAsia="Times New Roman" w:hAnsi="Times New Roman" w:cs="Times New Roman"/>
          <w:b/>
          <w:lang w:eastAsia="fr-FR"/>
        </w:rPr>
        <w:t>Conférence</w:t>
      </w:r>
      <w:r w:rsidRPr="00C763F1">
        <w:rPr>
          <w:rFonts w:ascii="Times New Roman" w:eastAsia="Times New Roman" w:hAnsi="Times New Roman" w:cs="Times New Roman"/>
          <w:lang w:eastAsia="fr-FR"/>
        </w:rPr>
        <w:t xml:space="preserve"> « </w:t>
      </w:r>
      <w:r w:rsidRPr="00C763F1">
        <w:rPr>
          <w:rFonts w:ascii="Times New Roman" w:eastAsia="Times New Roman" w:hAnsi="Times New Roman" w:cs="Times New Roman"/>
          <w:b/>
          <w:lang w:eastAsia="fr-FR"/>
        </w:rPr>
        <w:t>La prise en considération du tiers dans la solution du conflit de lois en matière contractuelle</w:t>
      </w:r>
      <w:r w:rsidRPr="00C763F1">
        <w:rPr>
          <w:rFonts w:ascii="Times New Roman" w:eastAsia="Times New Roman" w:hAnsi="Times New Roman" w:cs="Times New Roman"/>
          <w:lang w:eastAsia="fr-FR"/>
        </w:rPr>
        <w:t> », salle de Droit international, Sorbonne.</w:t>
      </w:r>
    </w:p>
    <w:p w14:paraId="7E648E02" w14:textId="77777777" w:rsidR="00C763F1" w:rsidRPr="00C763F1" w:rsidRDefault="00C763F1" w:rsidP="00C763F1">
      <w:pPr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lang w:eastAsia="fr-FR"/>
        </w:rPr>
      </w:pPr>
      <w:r w:rsidRPr="00C763F1">
        <w:rPr>
          <w:rFonts w:ascii="Times New Roman" w:eastAsia="Times New Roman" w:hAnsi="Times New Roman" w:cs="Times New Roman"/>
          <w:lang w:eastAsia="fr-FR"/>
        </w:rPr>
        <w:t>2016 :</w:t>
      </w:r>
      <w:r w:rsidRPr="00C763F1">
        <w:rPr>
          <w:rFonts w:ascii="Times New Roman" w:eastAsia="Times New Roman" w:hAnsi="Times New Roman" w:cs="Times New Roman"/>
          <w:lang w:eastAsia="fr-FR"/>
        </w:rPr>
        <w:tab/>
      </w:r>
      <w:r w:rsidRPr="00C763F1">
        <w:rPr>
          <w:rFonts w:ascii="Times New Roman" w:eastAsia="Times New Roman" w:hAnsi="Times New Roman" w:cs="Times New Roman"/>
          <w:b/>
          <w:lang w:eastAsia="fr-FR"/>
        </w:rPr>
        <w:t>Colloque</w:t>
      </w:r>
      <w:r w:rsidRPr="00C763F1">
        <w:rPr>
          <w:rFonts w:ascii="Times New Roman" w:eastAsia="Times New Roman" w:hAnsi="Times New Roman" w:cs="Times New Roman"/>
          <w:lang w:eastAsia="fr-FR"/>
        </w:rPr>
        <w:t xml:space="preserve"> « Principes et droit des contrats internationaux », organisé par l’association LEX (Master Droit international et du commerce international de l’Université Paris 1 Panthéon-Sorbonne), Panthéon-Sorbonne, intervention sur « </w:t>
      </w:r>
      <w:r w:rsidRPr="00C763F1">
        <w:rPr>
          <w:rFonts w:ascii="Times New Roman" w:eastAsia="Times New Roman" w:hAnsi="Times New Roman" w:cs="Times New Roman"/>
          <w:b/>
          <w:lang w:eastAsia="fr-FR"/>
        </w:rPr>
        <w:t>Les limites à l’autonomie de la volonté dans les Principes de La Haye</w:t>
      </w:r>
      <w:r w:rsidRPr="00C763F1">
        <w:rPr>
          <w:rFonts w:ascii="Times New Roman" w:eastAsia="Times New Roman" w:hAnsi="Times New Roman" w:cs="Times New Roman"/>
          <w:lang w:eastAsia="fr-FR"/>
        </w:rPr>
        <w:t> ».</w:t>
      </w:r>
    </w:p>
    <w:p w14:paraId="72A8E626" w14:textId="77777777" w:rsidR="00C763F1" w:rsidRDefault="00C763F1" w:rsidP="00C763F1">
      <w:pPr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lang w:eastAsia="fr-FR"/>
        </w:rPr>
      </w:pPr>
      <w:r w:rsidRPr="00C763F1">
        <w:rPr>
          <w:rFonts w:ascii="Times New Roman" w:eastAsia="Times New Roman" w:hAnsi="Times New Roman" w:cs="Times New Roman"/>
          <w:lang w:eastAsia="fr-FR"/>
        </w:rPr>
        <w:t>2018 :</w:t>
      </w:r>
      <w:r w:rsidRPr="00C763F1">
        <w:rPr>
          <w:rFonts w:ascii="Times New Roman" w:eastAsia="Times New Roman" w:hAnsi="Times New Roman" w:cs="Times New Roman"/>
          <w:lang w:eastAsia="fr-FR"/>
        </w:rPr>
        <w:tab/>
        <w:t>Organisation d’un colloque sur « </w:t>
      </w:r>
      <w:r w:rsidRPr="00C763F1">
        <w:rPr>
          <w:rFonts w:ascii="Times New Roman" w:eastAsia="Times New Roman" w:hAnsi="Times New Roman" w:cs="Times New Roman"/>
          <w:b/>
          <w:lang w:eastAsia="fr-FR"/>
        </w:rPr>
        <w:t>Le contournement des normes par les acteurs privés »</w:t>
      </w:r>
      <w:r w:rsidRPr="00C763F1">
        <w:rPr>
          <w:rFonts w:ascii="Times New Roman" w:eastAsia="Times New Roman" w:hAnsi="Times New Roman" w:cs="Times New Roman"/>
          <w:lang w:eastAsia="fr-FR"/>
        </w:rPr>
        <w:t>, Université du Littoral</w:t>
      </w:r>
      <w:r w:rsidR="00BE532D">
        <w:rPr>
          <w:rFonts w:ascii="Times New Roman" w:eastAsia="Times New Roman" w:hAnsi="Times New Roman" w:cs="Times New Roman"/>
          <w:lang w:eastAsia="fr-FR"/>
        </w:rPr>
        <w:t>-</w:t>
      </w:r>
      <w:r w:rsidRPr="00C763F1">
        <w:rPr>
          <w:rFonts w:ascii="Times New Roman" w:eastAsia="Times New Roman" w:hAnsi="Times New Roman" w:cs="Times New Roman"/>
          <w:lang w:eastAsia="fr-FR"/>
        </w:rPr>
        <w:t>Côte d’Opale</w:t>
      </w:r>
      <w:r w:rsidR="00BE532D">
        <w:rPr>
          <w:rFonts w:ascii="Times New Roman" w:eastAsia="Times New Roman" w:hAnsi="Times New Roman" w:cs="Times New Roman"/>
          <w:lang w:eastAsia="fr-FR"/>
        </w:rPr>
        <w:t>.</w:t>
      </w:r>
    </w:p>
    <w:p w14:paraId="66268C2A" w14:textId="4D679F6E" w:rsidR="00C763F1" w:rsidRPr="00C763F1" w:rsidRDefault="00BE532D" w:rsidP="00E17923">
      <w:pPr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ab/>
        <w:t xml:space="preserve">Intervention sur « L’efficacité des remèdes au contournement : Perspectives de droit </w:t>
      </w:r>
      <w:proofErr w:type="gramStart"/>
      <w:r>
        <w:rPr>
          <w:rFonts w:ascii="Times New Roman" w:eastAsia="Times New Roman" w:hAnsi="Times New Roman" w:cs="Times New Roman"/>
          <w:lang w:eastAsia="fr-FR"/>
        </w:rPr>
        <w:t>international</w:t>
      </w:r>
      <w:proofErr w:type="gramEnd"/>
      <w:r>
        <w:rPr>
          <w:rFonts w:ascii="Times New Roman" w:eastAsia="Times New Roman" w:hAnsi="Times New Roman" w:cs="Times New Roman"/>
          <w:lang w:eastAsia="fr-FR"/>
        </w:rPr>
        <w:t> ».</w:t>
      </w:r>
    </w:p>
    <w:p w14:paraId="6FDC0F41" w14:textId="77777777" w:rsidR="00C763F1" w:rsidRPr="00C763F1" w:rsidRDefault="00C763F1" w:rsidP="00C763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14:paraId="6842354F" w14:textId="77777777" w:rsidR="00C763F1" w:rsidRPr="00C763F1" w:rsidRDefault="00C763F1" w:rsidP="00C76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 w:eastAsia="fr-FR"/>
        </w:rPr>
      </w:pPr>
      <w:r w:rsidRPr="00C763F1">
        <w:rPr>
          <w:rFonts w:ascii="Times New Roman" w:eastAsia="Times New Roman" w:hAnsi="Times New Roman" w:cs="Times New Roman"/>
          <w:b/>
          <w:sz w:val="24"/>
          <w:szCs w:val="24"/>
          <w:lang w:val="x-none" w:eastAsia="fr-FR"/>
        </w:rPr>
        <w:t>AUTRES EXPERIENCES PROFESSIONNELLES ET ASSOCIATIVES</w:t>
      </w:r>
    </w:p>
    <w:p w14:paraId="4F040BEA" w14:textId="77777777" w:rsidR="00C763F1" w:rsidRPr="00C763F1" w:rsidRDefault="00C763F1" w:rsidP="00C763F1">
      <w:pPr>
        <w:autoSpaceDE w:val="0"/>
        <w:autoSpaceDN w:val="0"/>
        <w:adjustRightInd w:val="0"/>
        <w:spacing w:after="0" w:line="276" w:lineRule="auto"/>
        <w:ind w:left="1418" w:hanging="141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49DF48" w14:textId="77777777" w:rsidR="00C763F1" w:rsidRPr="00C763F1" w:rsidRDefault="00C763F1" w:rsidP="00C763F1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lang w:eastAsia="fr-FR"/>
        </w:rPr>
      </w:pPr>
      <w:r w:rsidRPr="00C763F1">
        <w:rPr>
          <w:rFonts w:ascii="Times New Roman" w:eastAsia="Times New Roman" w:hAnsi="Times New Roman" w:cs="Times New Roman"/>
          <w:lang w:eastAsia="fr-FR"/>
        </w:rPr>
        <w:t>2017 :</w:t>
      </w:r>
      <w:r w:rsidRPr="00C763F1">
        <w:rPr>
          <w:rFonts w:ascii="Times New Roman" w:eastAsia="Times New Roman" w:hAnsi="Times New Roman" w:cs="Times New Roman"/>
          <w:lang w:eastAsia="fr-FR"/>
        </w:rPr>
        <w:tab/>
        <w:t>Membre d’associations savantes :</w:t>
      </w:r>
    </w:p>
    <w:p w14:paraId="5207ADBD" w14:textId="77777777" w:rsidR="00C763F1" w:rsidRPr="00C763F1" w:rsidRDefault="00C763F1" w:rsidP="00C763F1">
      <w:pPr>
        <w:numPr>
          <w:ilvl w:val="0"/>
          <w:numId w:val="9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lang w:eastAsia="fr-FR"/>
        </w:rPr>
      </w:pPr>
      <w:r w:rsidRPr="00C763F1">
        <w:rPr>
          <w:rFonts w:ascii="Times New Roman" w:eastAsia="Times New Roman" w:hAnsi="Times New Roman" w:cs="Times New Roman"/>
          <w:lang w:eastAsia="fr-FR"/>
        </w:rPr>
        <w:t xml:space="preserve">Membre du </w:t>
      </w:r>
      <w:r w:rsidRPr="00C763F1">
        <w:rPr>
          <w:rFonts w:ascii="Times New Roman" w:eastAsia="Times New Roman" w:hAnsi="Times New Roman" w:cs="Times New Roman"/>
          <w:b/>
          <w:lang w:eastAsia="fr-FR"/>
        </w:rPr>
        <w:t>Comité français de droit international privé</w:t>
      </w:r>
    </w:p>
    <w:p w14:paraId="0BA10AAC" w14:textId="77777777" w:rsidR="00C763F1" w:rsidRPr="00C763F1" w:rsidRDefault="00C763F1" w:rsidP="00C763F1">
      <w:pPr>
        <w:numPr>
          <w:ilvl w:val="0"/>
          <w:numId w:val="9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lang w:eastAsia="fr-FR"/>
        </w:rPr>
      </w:pPr>
      <w:r w:rsidRPr="00C763F1">
        <w:rPr>
          <w:rFonts w:ascii="Times New Roman" w:eastAsia="Times New Roman" w:hAnsi="Times New Roman" w:cs="Times New Roman"/>
          <w:lang w:eastAsia="fr-FR"/>
        </w:rPr>
        <w:t>Membre de l’</w:t>
      </w:r>
      <w:r w:rsidRPr="00C763F1">
        <w:rPr>
          <w:rFonts w:ascii="Times New Roman" w:eastAsia="Times New Roman" w:hAnsi="Times New Roman" w:cs="Times New Roman"/>
          <w:b/>
          <w:lang w:eastAsia="fr-FR"/>
        </w:rPr>
        <w:t>Association de droit international</w:t>
      </w:r>
    </w:p>
    <w:p w14:paraId="3C232840" w14:textId="77777777" w:rsidR="00C763F1" w:rsidRPr="00C763F1" w:rsidRDefault="00C763F1" w:rsidP="00C763F1">
      <w:pPr>
        <w:numPr>
          <w:ilvl w:val="0"/>
          <w:numId w:val="9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lang w:eastAsia="fr-FR"/>
        </w:rPr>
      </w:pPr>
      <w:r w:rsidRPr="00C763F1">
        <w:rPr>
          <w:rFonts w:ascii="Times New Roman" w:eastAsia="Times New Roman" w:hAnsi="Times New Roman" w:cs="Times New Roman"/>
          <w:lang w:eastAsia="fr-FR"/>
        </w:rPr>
        <w:t>Membre de la</w:t>
      </w:r>
      <w:r w:rsidRPr="00C763F1">
        <w:rPr>
          <w:rFonts w:ascii="Times New Roman" w:eastAsia="Times New Roman" w:hAnsi="Times New Roman" w:cs="Times New Roman"/>
          <w:b/>
          <w:lang w:eastAsia="fr-FR"/>
        </w:rPr>
        <w:t xml:space="preserve"> Société de législation comparée</w:t>
      </w:r>
    </w:p>
    <w:p w14:paraId="2208150D" w14:textId="399AC536" w:rsidR="00C763F1" w:rsidRPr="00E17923" w:rsidRDefault="00C763F1" w:rsidP="00E17923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lang w:eastAsia="fr-FR"/>
        </w:rPr>
      </w:pPr>
      <w:r w:rsidRPr="00C763F1">
        <w:rPr>
          <w:rFonts w:ascii="Times New Roman" w:eastAsia="Times New Roman" w:hAnsi="Times New Roman" w:cs="Times New Roman"/>
          <w:lang w:eastAsia="fr-FR"/>
        </w:rPr>
        <w:t>2015 :</w:t>
      </w:r>
      <w:r w:rsidRPr="00C763F1">
        <w:rPr>
          <w:rFonts w:ascii="Times New Roman" w:eastAsia="Times New Roman" w:hAnsi="Times New Roman" w:cs="Times New Roman"/>
          <w:lang w:eastAsia="fr-FR"/>
        </w:rPr>
        <w:tab/>
      </w:r>
      <w:r w:rsidRPr="00C763F1">
        <w:rPr>
          <w:rFonts w:ascii="Times New Roman" w:eastAsia="Times New Roman" w:hAnsi="Times New Roman" w:cs="Times New Roman"/>
          <w:b/>
          <w:lang w:eastAsia="fr-FR"/>
        </w:rPr>
        <w:t>Participation à la construction d’un cours de</w:t>
      </w:r>
      <w:r w:rsidRPr="00C763F1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C763F1">
        <w:rPr>
          <w:rFonts w:ascii="Times New Roman" w:eastAsia="Times New Roman" w:hAnsi="Times New Roman" w:cs="Times New Roman"/>
          <w:b/>
          <w:lang w:eastAsia="fr-FR"/>
        </w:rPr>
        <w:t>Droit commercial international</w:t>
      </w:r>
      <w:r w:rsidRPr="00C763F1">
        <w:rPr>
          <w:rFonts w:ascii="Times New Roman" w:eastAsia="Times New Roman" w:hAnsi="Times New Roman" w:cs="Times New Roman"/>
          <w:lang w:eastAsia="fr-FR"/>
        </w:rPr>
        <w:t xml:space="preserve">, en anglais, sous la direction de M. Jeffrey </w:t>
      </w:r>
      <w:proofErr w:type="spellStart"/>
      <w:r w:rsidRPr="00C763F1">
        <w:rPr>
          <w:rFonts w:ascii="Times New Roman" w:eastAsia="Times New Roman" w:hAnsi="Times New Roman" w:cs="Times New Roman"/>
          <w:lang w:eastAsia="fr-FR"/>
        </w:rPr>
        <w:t>Wool</w:t>
      </w:r>
      <w:proofErr w:type="spellEnd"/>
      <w:r w:rsidRPr="00C763F1">
        <w:rPr>
          <w:rFonts w:ascii="Times New Roman" w:eastAsia="Times New Roman" w:hAnsi="Times New Roman" w:cs="Times New Roman"/>
          <w:lang w:eastAsia="fr-FR"/>
        </w:rPr>
        <w:t xml:space="preserve">, Professor of global business </w:t>
      </w:r>
      <w:proofErr w:type="spellStart"/>
      <w:r w:rsidRPr="00C763F1">
        <w:rPr>
          <w:rFonts w:ascii="Times New Roman" w:eastAsia="Times New Roman" w:hAnsi="Times New Roman" w:cs="Times New Roman"/>
          <w:lang w:eastAsia="fr-FR"/>
        </w:rPr>
        <w:t>law</w:t>
      </w:r>
      <w:proofErr w:type="spellEnd"/>
      <w:r w:rsidRPr="00C763F1">
        <w:rPr>
          <w:rFonts w:ascii="Times New Roman" w:eastAsia="Times New Roman" w:hAnsi="Times New Roman" w:cs="Times New Roman"/>
          <w:lang w:eastAsia="fr-FR"/>
        </w:rPr>
        <w:t xml:space="preserve">, UW </w:t>
      </w:r>
      <w:proofErr w:type="spellStart"/>
      <w:r w:rsidRPr="00C763F1">
        <w:rPr>
          <w:rFonts w:ascii="Times New Roman" w:eastAsia="Times New Roman" w:hAnsi="Times New Roman" w:cs="Times New Roman"/>
          <w:lang w:eastAsia="fr-FR"/>
        </w:rPr>
        <w:t>School</w:t>
      </w:r>
      <w:proofErr w:type="spellEnd"/>
      <w:r w:rsidRPr="00C763F1">
        <w:rPr>
          <w:rFonts w:ascii="Times New Roman" w:eastAsia="Times New Roman" w:hAnsi="Times New Roman" w:cs="Times New Roman"/>
          <w:lang w:eastAsia="fr-FR"/>
        </w:rPr>
        <w:t xml:space="preserve"> of Law.</w:t>
      </w:r>
    </w:p>
    <w:sectPr w:rsidR="00C763F1" w:rsidRPr="00E17923" w:rsidSect="00936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E0B71"/>
    <w:multiLevelType w:val="hybridMultilevel"/>
    <w:tmpl w:val="3D206B1C"/>
    <w:lvl w:ilvl="0" w:tplc="040C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148970EF"/>
    <w:multiLevelType w:val="hybridMultilevel"/>
    <w:tmpl w:val="B412A9CA"/>
    <w:lvl w:ilvl="0" w:tplc="040C0005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8250C"/>
    <w:multiLevelType w:val="hybridMultilevel"/>
    <w:tmpl w:val="0E00577C"/>
    <w:lvl w:ilvl="0" w:tplc="040C0005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AC2DEB"/>
    <w:multiLevelType w:val="hybridMultilevel"/>
    <w:tmpl w:val="B0C85802"/>
    <w:lvl w:ilvl="0" w:tplc="040C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626149"/>
    <w:multiLevelType w:val="hybridMultilevel"/>
    <w:tmpl w:val="DD22E9B4"/>
    <w:lvl w:ilvl="0" w:tplc="A0042DC8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48B500AE"/>
    <w:multiLevelType w:val="hybridMultilevel"/>
    <w:tmpl w:val="75E092E8"/>
    <w:lvl w:ilvl="0" w:tplc="040C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4B1058"/>
    <w:multiLevelType w:val="hybridMultilevel"/>
    <w:tmpl w:val="4CF0FE80"/>
    <w:lvl w:ilvl="0" w:tplc="040C0005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F87F39"/>
    <w:multiLevelType w:val="hybridMultilevel"/>
    <w:tmpl w:val="06F68BE0"/>
    <w:lvl w:ilvl="0" w:tplc="04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7E8F7CEA"/>
    <w:multiLevelType w:val="hybridMultilevel"/>
    <w:tmpl w:val="C0D8BA0C"/>
    <w:lvl w:ilvl="0" w:tplc="FFFFFFFF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3F1"/>
    <w:rsid w:val="000715D9"/>
    <w:rsid w:val="000B4132"/>
    <w:rsid w:val="003060E3"/>
    <w:rsid w:val="00322EA7"/>
    <w:rsid w:val="00343CDC"/>
    <w:rsid w:val="003E588D"/>
    <w:rsid w:val="004C793E"/>
    <w:rsid w:val="00612040"/>
    <w:rsid w:val="00701DD1"/>
    <w:rsid w:val="007D1BBB"/>
    <w:rsid w:val="009B3392"/>
    <w:rsid w:val="00B16EF6"/>
    <w:rsid w:val="00BE532D"/>
    <w:rsid w:val="00C74455"/>
    <w:rsid w:val="00C763F1"/>
    <w:rsid w:val="00D12997"/>
    <w:rsid w:val="00E17923"/>
    <w:rsid w:val="00E46975"/>
    <w:rsid w:val="00E74D6A"/>
    <w:rsid w:val="00F0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BC99"/>
  <w15:chartTrackingRefBased/>
  <w15:docId w15:val="{B047D699-C5E9-4F22-9D5B-6AF2A08E1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laval</dc:creator>
  <cp:keywords/>
  <dc:description/>
  <cp:lastModifiedBy>Ludivine Delplechin</cp:lastModifiedBy>
  <cp:revision>2</cp:revision>
  <dcterms:created xsi:type="dcterms:W3CDTF">2019-09-09T14:21:00Z</dcterms:created>
  <dcterms:modified xsi:type="dcterms:W3CDTF">2019-09-09T14:21:00Z</dcterms:modified>
</cp:coreProperties>
</file>